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2DA4" w:rsidRPr="00CE1D51" w:rsidRDefault="00442DA4" w:rsidP="00CE1D51">
      <w:pPr>
        <w:jc w:val="center"/>
        <w:rPr>
          <w:b/>
          <w:i/>
          <w:sz w:val="28"/>
          <w:szCs w:val="28"/>
        </w:rPr>
      </w:pPr>
      <w:r w:rsidRPr="00CE1D51">
        <w:rPr>
          <w:b/>
          <w:sz w:val="28"/>
          <w:szCs w:val="28"/>
        </w:rPr>
        <w:t>Surveys and preliminary field observations of the northern slow loris (</w:t>
      </w:r>
      <w:r w:rsidRPr="00CE1D51">
        <w:rPr>
          <w:b/>
          <w:i/>
          <w:sz w:val="28"/>
          <w:szCs w:val="28"/>
        </w:rPr>
        <w:t>Nycticebus bengalensis</w:t>
      </w:r>
      <w:r w:rsidRPr="00CE1D51">
        <w:rPr>
          <w:b/>
          <w:sz w:val="28"/>
          <w:szCs w:val="28"/>
        </w:rPr>
        <w:t xml:space="preserve">) in </w:t>
      </w:r>
      <w:smartTag w:uri="urn:schemas-microsoft-com:office:smarttags" w:element="place">
        <w:smartTag w:uri="urn:schemas-microsoft-com:office:smarttags" w:element="country-region">
          <w:r w:rsidRPr="00CE1D51">
            <w:rPr>
              <w:b/>
              <w:sz w:val="28"/>
              <w:szCs w:val="28"/>
            </w:rPr>
            <w:t>Cambodia</w:t>
          </w:r>
        </w:smartTag>
      </w:smartTag>
    </w:p>
    <w:p w:rsidR="00442DA4" w:rsidRDefault="00442DA4" w:rsidP="00CE1D51">
      <w:pPr>
        <w:rPr>
          <w:b/>
          <w:i/>
        </w:rPr>
      </w:pPr>
    </w:p>
    <w:p w:rsidR="00442DA4" w:rsidRDefault="00442DA4" w:rsidP="00CE1D51">
      <w:pPr>
        <w:rPr>
          <w:b/>
        </w:rPr>
      </w:pPr>
      <w:r w:rsidRPr="00CE1D51">
        <w:rPr>
          <w:i/>
        </w:rPr>
        <w:t>Published in</w:t>
      </w:r>
      <w:r>
        <w:rPr>
          <w:b/>
          <w:i/>
        </w:rPr>
        <w:t xml:space="preserve"> Conservation of Primates in Indochina 2010 (T Nadler, B Rawson, VN Thinh eds.), Frankfurt Zoological Society and Conservation International </w:t>
      </w:r>
      <w:smartTag w:uri="urn:schemas-microsoft-com:office:smarttags" w:element="place">
        <w:smartTag w:uri="urn:schemas-microsoft-com:office:smarttags" w:element="City">
          <w:r>
            <w:rPr>
              <w:b/>
              <w:i/>
            </w:rPr>
            <w:t>Hanoi</w:t>
          </w:r>
        </w:smartTag>
      </w:smartTag>
      <w:r>
        <w:rPr>
          <w:b/>
          <w:i/>
        </w:rPr>
        <w:t>, pp. 43-52.</w:t>
      </w:r>
    </w:p>
    <w:p w:rsidR="00442DA4" w:rsidRDefault="00442DA4" w:rsidP="00CE1D51"/>
    <w:p w:rsidR="00442DA4" w:rsidRDefault="00442DA4" w:rsidP="00CE1D51">
      <w:r>
        <w:rPr>
          <w:i/>
        </w:rPr>
        <w:t>Carly Starr</w:t>
      </w:r>
      <w:r>
        <w:rPr>
          <w:i/>
          <w:vertAlign w:val="superscript"/>
        </w:rPr>
        <w:t>1</w:t>
      </w:r>
      <w:r>
        <w:rPr>
          <w:i/>
        </w:rPr>
        <w:t>, Lara Rogers</w:t>
      </w:r>
      <w:r>
        <w:rPr>
          <w:i/>
          <w:vertAlign w:val="superscript"/>
        </w:rPr>
        <w:t>2</w:t>
      </w:r>
      <w:r>
        <w:rPr>
          <w:i/>
        </w:rPr>
        <w:t xml:space="preserve">, </w:t>
      </w:r>
      <w:r w:rsidRPr="000F54D8">
        <w:rPr>
          <w:i/>
        </w:rPr>
        <w:t>K.A.I. Nekaris</w:t>
      </w:r>
      <w:r w:rsidRPr="000F54D8">
        <w:rPr>
          <w:i/>
          <w:vertAlign w:val="superscript"/>
        </w:rPr>
        <w:t>2</w:t>
      </w:r>
      <w:r>
        <w:rPr>
          <w:i/>
        </w:rPr>
        <w:t>, Ulrike Streicher</w:t>
      </w:r>
      <w:r>
        <w:rPr>
          <w:i/>
          <w:vertAlign w:val="superscript"/>
        </w:rPr>
        <w:t>3</w:t>
      </w:r>
    </w:p>
    <w:p w:rsidR="00442DA4" w:rsidRDefault="00442DA4" w:rsidP="00CE1D51">
      <w:r>
        <w:rPr>
          <w:vertAlign w:val="superscript"/>
        </w:rPr>
        <w:t>1</w:t>
      </w:r>
      <w:r>
        <w:t xml:space="preserve">School of Animal Studies, </w:t>
      </w:r>
      <w:smartTag w:uri="urn:schemas-microsoft-com:office:smarttags" w:element="PlaceType">
        <w:r>
          <w:t>University</w:t>
        </w:r>
      </w:smartTag>
      <w:r>
        <w:t xml:space="preserve"> of </w:t>
      </w:r>
      <w:smartTag w:uri="urn:schemas-microsoft-com:office:smarttags" w:element="PlaceName">
        <w:r>
          <w:t>Queensland</w:t>
        </w:r>
      </w:smartTag>
      <w:r>
        <w:t xml:space="preserve">, 4072, </w:t>
      </w:r>
      <w:smartTag w:uri="urn:schemas-microsoft-com:office:smarttags" w:element="country-region">
        <w:smartTag w:uri="urn:schemas-microsoft-com:office:smarttags" w:element="place">
          <w:r>
            <w:t>Australia</w:t>
          </w:r>
        </w:smartTag>
      </w:smartTag>
    </w:p>
    <w:p w:rsidR="00442DA4" w:rsidRDefault="00442DA4" w:rsidP="00CE1D51">
      <w:r>
        <w:rPr>
          <w:vertAlign w:val="superscript"/>
        </w:rPr>
        <w:t>2</w:t>
      </w:r>
      <w:r>
        <w:t xml:space="preserve">Oxford </w:t>
      </w:r>
      <w:smartTag w:uri="urn:schemas-microsoft-com:office:smarttags" w:element="PlaceName">
        <w:r>
          <w:t>Brookes</w:t>
        </w:r>
      </w:smartTag>
      <w:r>
        <w:t xml:space="preserve"> </w:t>
      </w:r>
      <w:smartTag w:uri="urn:schemas-microsoft-com:office:smarttags" w:element="PlaceName">
        <w:r>
          <w:t>University</w:t>
        </w:r>
      </w:smartTag>
      <w:r>
        <w:t xml:space="preserve">, Nocturnal Primate Research Group, </w:t>
      </w:r>
      <w:smartTag w:uri="urn:schemas-microsoft-com:office:smarttags" w:element="PlaceType">
        <w:smartTag w:uri="urn:schemas-microsoft-com:office:smarttags" w:element="place">
          <w:smartTag w:uri="urn:schemas-microsoft-com:office:smarttags" w:element="PlaceType">
            <w:r>
              <w:t>School</w:t>
            </w:r>
          </w:smartTag>
          <w:r>
            <w:t xml:space="preserve"> of </w:t>
          </w:r>
          <w:smartTag w:uri="urn:schemas-microsoft-com:office:smarttags" w:element="PlaceName">
            <w:r>
              <w:t>Social</w:t>
            </w:r>
          </w:smartTag>
        </w:smartTag>
      </w:smartTag>
      <w:r>
        <w:t xml:space="preserve"> </w:t>
      </w:r>
    </w:p>
    <w:p w:rsidR="00442DA4" w:rsidRDefault="00442DA4" w:rsidP="00CE1D51">
      <w:r>
        <w:t xml:space="preserve">Sciences and Law, </w:t>
      </w:r>
      <w:smartTag w:uri="urn:schemas-microsoft-com:office:smarttags" w:element="City">
        <w:r>
          <w:t>Oxford</w:t>
        </w:r>
      </w:smartTag>
      <w:r>
        <w:t xml:space="preserve"> OX3 0BP </w:t>
      </w:r>
      <w:smartTag w:uri="urn:schemas-microsoft-com:office:smarttags" w:element="country-region">
        <w:smartTag w:uri="urn:schemas-microsoft-com:office:smarttags" w:element="place">
          <w:r>
            <w:t>United Kingdom</w:t>
          </w:r>
        </w:smartTag>
      </w:smartTag>
    </w:p>
    <w:p w:rsidR="00442DA4" w:rsidRDefault="00442DA4" w:rsidP="00CE1D51">
      <w:r>
        <w:t xml:space="preserve">Wildlife Veterinarian, 126B Tong Phuoc Pho, </w:t>
      </w:r>
      <w:smartTag w:uri="urn:schemas-microsoft-com:office:smarttags" w:element="City">
        <w:smartTag w:uri="urn:schemas-microsoft-com:office:smarttags" w:element="place">
          <w:smartTag w:uri="urn:schemas-microsoft-com:office:smarttags" w:element="City">
            <w:r>
              <w:t>Danang</w:t>
            </w:r>
          </w:smartTag>
          <w:r>
            <w:t xml:space="preserve">, </w:t>
          </w:r>
          <w:smartTag w:uri="urn:schemas-microsoft-com:office:smarttags" w:element="country-region">
            <w:r>
              <w:t>Vietnam</w:t>
            </w:r>
          </w:smartTag>
        </w:smartTag>
      </w:smartTag>
    </w:p>
    <w:p w:rsidR="00442DA4" w:rsidRDefault="00442DA4" w:rsidP="00CE1D51"/>
    <w:p w:rsidR="00442DA4" w:rsidRDefault="00442DA4" w:rsidP="00CE1D51"/>
    <w:p w:rsidR="00442DA4" w:rsidRDefault="00442DA4" w:rsidP="00CE1D51">
      <w:r>
        <w:t xml:space="preserve">Contact information of the Corresponding Author: </w:t>
      </w:r>
    </w:p>
    <w:p w:rsidR="00442DA4" w:rsidRDefault="00442DA4" w:rsidP="00CE1D51">
      <w:r>
        <w:t>Carly Starr</w:t>
      </w:r>
    </w:p>
    <w:p w:rsidR="00442DA4" w:rsidRDefault="00442DA4" w:rsidP="00CE1D51">
      <w:r>
        <w:t xml:space="preserve">Address: </w:t>
      </w:r>
      <w:smartTag w:uri="urn:schemas-microsoft-com:office:smarttags" w:element="PlaceType">
        <w:r>
          <w:t>School</w:t>
        </w:r>
      </w:smartTag>
      <w:r>
        <w:t xml:space="preserve"> of </w:t>
      </w:r>
      <w:smartTag w:uri="urn:schemas-microsoft-com:office:smarttags" w:element="PlaceName">
        <w:r>
          <w:t>Animal</w:t>
        </w:r>
      </w:smartTag>
      <w:r>
        <w:t xml:space="preserve"> Studies, </w:t>
      </w:r>
      <w:smartTag w:uri="urn:schemas-microsoft-com:office:smarttags" w:element="PlaceType">
        <w:r>
          <w:t>University</w:t>
        </w:r>
      </w:smartTag>
      <w:r>
        <w:t xml:space="preserve"> of </w:t>
      </w:r>
      <w:smartTag w:uri="urn:schemas-microsoft-com:office:smarttags" w:element="PlaceName">
        <w:r>
          <w:t>Queensland</w:t>
        </w:r>
      </w:smartTag>
      <w:r>
        <w:t xml:space="preserve">, Gatton, QLD, 4343 </w:t>
      </w:r>
      <w:smartTag w:uri="urn:schemas-microsoft-com:office:smarttags" w:element="country-region">
        <w:smartTag w:uri="urn:schemas-microsoft-com:office:smarttags" w:element="place">
          <w:r>
            <w:t>Australia</w:t>
          </w:r>
        </w:smartTag>
      </w:smartTag>
    </w:p>
    <w:p w:rsidR="00442DA4" w:rsidRDefault="00442DA4" w:rsidP="00CE1D51">
      <w:r>
        <w:t>Telephone: (07) 7 5460 1264</w:t>
      </w:r>
    </w:p>
    <w:p w:rsidR="00442DA4" w:rsidRDefault="00442DA4" w:rsidP="00CE1D51">
      <w:r>
        <w:t>Fax: (07) 5460 1444</w:t>
      </w:r>
    </w:p>
    <w:p w:rsidR="00442DA4" w:rsidRDefault="00442DA4" w:rsidP="00CE1D51">
      <w:r>
        <w:t xml:space="preserve">Email: </w:t>
      </w:r>
      <w:hyperlink r:id="rId7" w:history="1">
        <w:r>
          <w:rPr>
            <w:rStyle w:val="Hyperlink"/>
          </w:rPr>
          <w:t>c.starr@uq.edu.au</w:t>
        </w:r>
      </w:hyperlink>
      <w:r>
        <w:t xml:space="preserve"> </w:t>
      </w:r>
    </w:p>
    <w:p w:rsidR="00442DA4" w:rsidRDefault="00442DA4" w:rsidP="00CE1D51"/>
    <w:p w:rsidR="00442DA4" w:rsidRDefault="00442DA4" w:rsidP="00CE1D51">
      <w:r>
        <w:t>Number of tables: 1</w:t>
      </w:r>
    </w:p>
    <w:p w:rsidR="00442DA4" w:rsidRDefault="00442DA4" w:rsidP="00CE1D51">
      <w:r>
        <w:t>Number of figures: 3</w:t>
      </w:r>
    </w:p>
    <w:p w:rsidR="00442DA4" w:rsidRDefault="00442DA4" w:rsidP="00CE1D51">
      <w:r>
        <w:t xml:space="preserve">Word count: </w:t>
      </w:r>
    </w:p>
    <w:p w:rsidR="00442DA4" w:rsidRDefault="00442DA4" w:rsidP="00CE1D51"/>
    <w:p w:rsidR="00442DA4" w:rsidRDefault="00442DA4" w:rsidP="00CE1D51">
      <w:r>
        <w:t>Keywords: Slow loris; conservation; wildlife trade; traditional medicine</w:t>
      </w:r>
    </w:p>
    <w:p w:rsidR="00442DA4" w:rsidRDefault="00442DA4" w:rsidP="00CE1D51">
      <w:pPr>
        <w:rPr>
          <w:b/>
        </w:rPr>
      </w:pPr>
    </w:p>
    <w:p w:rsidR="00442DA4" w:rsidRDefault="00442DA4" w:rsidP="00CE1D51">
      <w:pPr>
        <w:rPr>
          <w:b/>
        </w:rPr>
      </w:pPr>
      <w:r>
        <w:rPr>
          <w:b/>
        </w:rPr>
        <w:t>SUMMARY</w:t>
      </w:r>
    </w:p>
    <w:p w:rsidR="00442DA4" w:rsidRDefault="00442DA4" w:rsidP="00CE1D51">
      <w:pPr>
        <w:rPr>
          <w:b/>
        </w:rPr>
      </w:pPr>
    </w:p>
    <w:p w:rsidR="00442DA4" w:rsidRPr="00760CFB" w:rsidRDefault="00442DA4" w:rsidP="00CE1D51">
      <w:r w:rsidRPr="00760CFB">
        <w:t>We conducted field surveys of the Northern slow loris (</w:t>
      </w:r>
      <w:r w:rsidRPr="00760CFB">
        <w:rPr>
          <w:i/>
        </w:rPr>
        <w:t>Nycticebus bengalensis</w:t>
      </w:r>
      <w:r w:rsidRPr="00760CFB">
        <w:t>) across sev</w:t>
      </w:r>
      <w:r>
        <w:t xml:space="preserve">en protected areas in </w:t>
      </w:r>
      <w:smartTag w:uri="urn:schemas-microsoft-com:office:smarttags" w:element="country-region">
        <w:smartTag w:uri="urn:schemas-microsoft-com:office:smarttags" w:element="place">
          <w:r>
            <w:t>Cambodia</w:t>
          </w:r>
        </w:smartTag>
      </w:smartTag>
      <w:r>
        <w:t xml:space="preserve">. Opportunistic observations of trade, and confiscation records from the Wildlife Alliance for slow lorises from 2002-2009 are collated. Northern slow lorises were observed in dry dipterocarp and semi-evergreen forests in Samkos Wildlife Sanctuary and </w:t>
      </w:r>
      <w:smartTag w:uri="urn:schemas-microsoft-com:office:smarttags" w:element="PlaceName">
        <w:smartTag w:uri="urn:schemas-microsoft-com:office:smarttags" w:element="place">
          <w:smartTag w:uri="urn:schemas-microsoft-com:office:smarttags" w:element="PlaceName">
            <w:r>
              <w:t>Phnom</w:t>
            </w:r>
          </w:smartTag>
          <w:r>
            <w:t xml:space="preserve"> </w:t>
          </w:r>
          <w:smartTag w:uri="urn:schemas-microsoft-com:office:smarttags" w:element="PlaceName">
            <w:r>
              <w:t>Kulen</w:t>
            </w:r>
          </w:smartTag>
          <w:r>
            <w:t xml:space="preserve"> </w:t>
          </w:r>
          <w:smartTag w:uri="urn:schemas-microsoft-com:office:smarttags" w:element="PlaceType">
            <w:r>
              <w:t>National Park</w:t>
            </w:r>
          </w:smartTag>
        </w:smartTag>
      </w:smartTag>
      <w:r>
        <w:t xml:space="preserve">. 39 hours of preliminary field observations were collected from 18 un-habituated individuals, and we present preliminary activity budgets and feeding observations from Samkos Wildlife Sanctuary. We conclude by making recommendations for conserving populations of northern slow lorises in </w:t>
      </w:r>
      <w:smartTag w:uri="urn:schemas-microsoft-com:office:smarttags" w:element="country-region">
        <w:smartTag w:uri="urn:schemas-microsoft-com:office:smarttags" w:element="place">
          <w:r>
            <w:t>Cambodia</w:t>
          </w:r>
        </w:smartTag>
      </w:smartTag>
      <w:r>
        <w:t xml:space="preserve">. </w:t>
      </w:r>
    </w:p>
    <w:p w:rsidR="00442DA4" w:rsidRDefault="00442DA4" w:rsidP="00CE1D51">
      <w:pPr>
        <w:rPr>
          <w:b/>
        </w:rPr>
      </w:pPr>
    </w:p>
    <w:p w:rsidR="00442DA4" w:rsidRDefault="00442DA4" w:rsidP="00CE1D51">
      <w:pPr>
        <w:rPr>
          <w:i/>
        </w:rPr>
      </w:pPr>
      <w:r>
        <w:rPr>
          <w:b/>
        </w:rPr>
        <w:t>INTRODUCTION</w:t>
      </w:r>
      <w:r>
        <w:rPr>
          <w:i/>
        </w:rPr>
        <w:t xml:space="preserve"> </w:t>
      </w:r>
    </w:p>
    <w:p w:rsidR="00442DA4" w:rsidRDefault="00442DA4" w:rsidP="00CE1D51">
      <w:pPr>
        <w:rPr>
          <w:rFonts w:cs="Arial"/>
          <w:color w:val="000000"/>
          <w:szCs w:val="20"/>
        </w:rPr>
      </w:pPr>
    </w:p>
    <w:p w:rsidR="00442DA4" w:rsidRDefault="00442DA4" w:rsidP="00CE1D51">
      <w:r>
        <w:t>The Northern slow loris (</w:t>
      </w:r>
      <w:r>
        <w:rPr>
          <w:i/>
        </w:rPr>
        <w:t>Nycticebus bengalensis</w:t>
      </w:r>
      <w:r>
        <w:t xml:space="preserve">) is distributed across north-eastern India, Burma, Cambodia, southern China, Laos, Vietnam, and Thailand (north of the Isthmus of Kra) </w:t>
      </w:r>
      <w:r>
        <w:fldChar w:fldCharType="begin"/>
      </w:r>
      <w:r>
        <w:instrText xml:space="preserve"> ADDIN EN.CITE &lt;EndNote&gt;&lt;Cite&gt;&lt;Author&gt;Brandon-Jones&lt;/Author&gt;&lt;Year&gt;2004&lt;/Year&gt;&lt;RecNum&gt;279&lt;/RecNum&gt;&lt;record&gt;&lt;rec-number&gt;279&lt;/rec-number&gt;&lt;foreign-keys&gt;&lt;key app="EN" db-id="fsz2r5efseze2nert94pas0het25szew5d2p"&gt;279&lt;/key&gt;&lt;/foreign-keys&gt;&lt;ref-type name="Journal Article"&gt;17&lt;/ref-type&gt;&lt;contributors&gt;&lt;authors&gt;&lt;author&gt;Brandon-Jones, D.&lt;/author&gt;&lt;author&gt;Eudey, A. A.&lt;/author&gt;&lt;author&gt;Geissmann, T.&lt;/author&gt;&lt;author&gt;Groves, C. P.&lt;/author&gt;&lt;author&gt;Melnick, D. J.&lt;/author&gt;&lt;author&gt;Morales, J. C.&lt;/author&gt;&lt;author&gt;Shekelle, M.&lt;/author&gt;&lt;author&gt;Stewart, C. B.&lt;/author&gt;&lt;/authors&gt;&lt;/contributors&gt;&lt;titles&gt;&lt;title&gt;Asian primate classification&lt;/title&gt;&lt;secondary-title&gt;International Journal of Primatology&lt;/secondary-title&gt;&lt;/titles&gt;&lt;periodical&gt;&lt;full-title&gt;International Journal of Primatology&lt;/full-title&gt;&lt;/periodical&gt;&lt;pages&gt;97-164&lt;/pages&gt;&lt;volume&gt;25&lt;/volume&gt;&lt;number&gt;1&lt;/number&gt;&lt;dates&gt;&lt;year&gt;2004&lt;/year&gt;&lt;pub-dates&gt;&lt;date&gt;Feb&lt;/date&gt;&lt;/pub-dates&gt;&lt;/dates&gt;&lt;isbn&gt;0164-0291&lt;/isbn&gt;&lt;accession-num&gt;ISI:000188746700006&lt;/accession-num&gt;&lt;urls&gt;&lt;related-urls&gt;&lt;url&gt;&amp;lt;Go to ISI&amp;gt;://000188746700006 &lt;/url&gt;&lt;/related-urls&gt;&lt;/urls&gt;&lt;/record&gt;&lt;/Cite&gt;&lt;/EndNote&gt;</w:instrText>
      </w:r>
      <w:r>
        <w:fldChar w:fldCharType="separate"/>
      </w:r>
      <w:r>
        <w:rPr>
          <w:noProof/>
        </w:rPr>
        <w:t>(Brandon-Jones et al., 2004)</w:t>
      </w:r>
      <w:r>
        <w:fldChar w:fldCharType="end"/>
      </w:r>
      <w:r>
        <w:t>. In 1998 taxonomic investigation suggested the northern slow loris was a separate species to the greater slow loris (</w:t>
      </w:r>
      <w:r>
        <w:rPr>
          <w:i/>
        </w:rPr>
        <w:t>Nycticebus coucang)</w:t>
      </w:r>
      <w:r>
        <w:t xml:space="preserve"> </w:t>
      </w:r>
      <w:r>
        <w:fldChar w:fldCharType="begin"/>
      </w:r>
      <w:r>
        <w:instrText xml:space="preserve"> ADDIN EN.CITE &lt;EndNote&gt;&lt;Cite&gt;&lt;Author&gt;Groves&lt;/Author&gt;&lt;Year&gt;1998&lt;/Year&gt;&lt;RecNum&gt;117&lt;/RecNum&gt;&lt;record&gt;&lt;rec-number&gt;117&lt;/rec-number&gt;&lt;foreign-keys&gt;&lt;key app="EN" db-id="fsz2r5efseze2nert94pas0het25szew5d2p"&gt;117&lt;/key&gt;&lt;/foreign-keys&gt;&lt;ref-type name="Journal Article"&gt;17&lt;/ref-type&gt;&lt;contributors&gt;&lt;authors&gt;&lt;author&gt;Groves, Colin&lt;/author&gt;&lt;/authors&gt;&lt;/contributors&gt;&lt;titles&gt;&lt;title&gt;Systematics of tarsiers and lorises&lt;/title&gt;&lt;secondary-title&gt;Primates&lt;/secondary-title&gt;&lt;/titles&gt;&lt;periodical&gt;&lt;full-title&gt;Primates&lt;/full-title&gt;&lt;/periodical&gt;&lt;pages&gt;13-27&lt;/pages&gt;&lt;volume&gt;39&lt;/volume&gt;&lt;number&gt;1&lt;/number&gt;&lt;dates&gt;&lt;year&gt;1998&lt;/year&gt;&lt;pub-dates&gt;&lt;date&gt;Jan., 1998&lt;/date&gt;&lt;/pub-dates&gt;&lt;/dates&gt;&lt;urls&gt;&lt;/urls&gt;&lt;/record&gt;&lt;/Cite&gt;&lt;/EndNote&gt;</w:instrText>
      </w:r>
      <w:r>
        <w:fldChar w:fldCharType="separate"/>
      </w:r>
      <w:r>
        <w:rPr>
          <w:noProof/>
        </w:rPr>
        <w:t>(Groves, 1998)</w:t>
      </w:r>
      <w:r>
        <w:fldChar w:fldCharType="end"/>
      </w:r>
      <w:r>
        <w:t xml:space="preserve">, which was later confirmed in 2003 and 2004 </w:t>
      </w:r>
      <w:r>
        <w:fldChar w:fldCharType="begin"/>
      </w:r>
      <w:r>
        <w:instrText xml:space="preserve"> ADDIN EN.CITE &lt;EndNote&gt;&lt;Cite&gt;&lt;Author&gt;Roos&lt;/Author&gt;&lt;Year&gt;2004&lt;/Year&gt;&lt;RecNum&gt;348&lt;/RecNum&gt;&lt;record&gt;&lt;rec-number&gt;348&lt;/rec-number&gt;&lt;foreign-keys&gt;&lt;key app="EN" db-id="fsz2r5efseze2nert94pas0het25szew5d2p"&gt;348&lt;/key&gt;&lt;/foreign-keys&gt;&lt;ref-type name="Book Section"&gt;5&lt;/ref-type&gt;&lt;contributors&gt;&lt;authors&gt;&lt;author&gt;Roos, C.&lt;/author&gt;&lt;/authors&gt;&lt;secondary-authors&gt;&lt;author&gt;Nadler, T.&lt;/author&gt;&lt;author&gt;Streicher, U.&lt;/author&gt;&lt;author&gt;Ha, T.L. &lt;/author&gt;&lt;/secondary-authors&gt;&lt;/contributors&gt;&lt;titles&gt;&lt;title&gt;Molecular evolution and systemmatics of Vietnamese primates&lt;/title&gt;&lt;secondary-title&gt;Conservation of Primates in Vietnam&lt;/secondary-title&gt;&lt;/titles&gt;&lt;dates&gt;&lt;year&gt;2004&lt;/year&gt;&lt;/dates&gt;&lt;pub-location&gt;Hanoi&lt;/pub-location&gt;&lt;publisher&gt;Haki Press&lt;/publisher&gt;&lt;urls&gt;&lt;/urls&gt;&lt;/record&gt;&lt;/Cite&gt;&lt;Cite&gt;&lt;Author&gt;Roos&lt;/Author&gt;&lt;Year&gt;2003&lt;/Year&gt;&lt;RecNum&gt;349&lt;/RecNum&gt;&lt;record&gt;&lt;rec-number&gt;349&lt;/rec-number&gt;&lt;foreign-keys&gt;&lt;key app="EN" db-id="fsz2r5efseze2nert94pas0het25szew5d2p"&gt;349&lt;/key&gt;&lt;/foreign-keys&gt;&lt;ref-type name="Thesis"&gt;32&lt;/ref-type&gt;&lt;contributors&gt;&lt;authors&gt;&lt;author&gt;Roos, C.&lt;/author&gt;&lt;/authors&gt;&lt;/contributors&gt;&lt;titles&gt;&lt;title&gt;Molecular phylogeny of prosimians, langurs and gibbons&lt;/title&gt;&lt;secondary-title&gt;Lehrstuhl für Genetik Fakultät Wissenschaftszentrum Weihenstephan für Ernährung&lt;/secondary-title&gt;&lt;/titles&gt;&lt;dates&gt;&lt;year&gt;2003&lt;/year&gt;&lt;/dates&gt;&lt;pub-location&gt;München&lt;/pub-location&gt;&lt;publisher&gt;Landnutzung und Umwelt der Technischen Universität München.&lt;/publisher&gt;&lt;urls&gt;&lt;/urls&gt;&lt;/record&gt;&lt;/Cite&gt;&lt;/EndNote&gt;</w:instrText>
      </w:r>
      <w:r>
        <w:fldChar w:fldCharType="separate"/>
      </w:r>
      <w:r>
        <w:rPr>
          <w:noProof/>
        </w:rPr>
        <w:t>(Roos, 2003; Roos, 2004)</w:t>
      </w:r>
      <w:r>
        <w:fldChar w:fldCharType="end"/>
      </w:r>
      <w:r>
        <w:t xml:space="preserve">. Population decline, and local extinction have been documented in India </w:t>
      </w:r>
      <w:r>
        <w:fldChar w:fldCharType="begin"/>
      </w:r>
      <w:r>
        <w:instrText xml:space="preserve"> ADDIN EN.CITE &lt;EndNote&gt;&lt;Cite&gt;&lt;Author&gt;Choudhury&lt;/Author&gt;&lt;Year&gt;2001&lt;/Year&gt;&lt;RecNum&gt;514&lt;/RecNum&gt;&lt;record&gt;&lt;rec-number&gt;514&lt;/rec-number&gt;&lt;foreign-keys&gt;&lt;key app="EN" db-id="fsz2r5efseze2nert94pas0het25szew5d2p"&gt;514&lt;/key&gt;&lt;/foreign-keys&gt;&lt;ref-type name="Book Section"&gt;5&lt;/ref-type&gt;&lt;contributors&gt;&lt;authors&gt;&lt;author&gt;Choudhury, A.U.&lt;/author&gt;&lt;/authors&gt;&lt;secondary-authors&gt;&lt;author&gt;Gupta, A.K.&lt;/author&gt;&lt;/secondary-authors&gt;&lt;/contributors&gt;&lt;titles&gt;&lt;title&gt;Primates in northeast India: An overview of their distribution and conservation status&lt;/title&gt;&lt;secondary-title&gt;ENVIS Bulletin: Wildlife and Protected Areas, Non-human Primates of India&lt;/secondary-title&gt;&lt;/titles&gt;&lt;pages&gt;92-101&lt;/pages&gt;&lt;volume&gt;1&lt;/volume&gt;&lt;dates&gt;&lt;year&gt;2001&lt;/year&gt;&lt;/dates&gt;&lt;pub-location&gt;Dehradun&lt;/pub-location&gt;&lt;publisher&gt;Wildlife Institute of India&lt;/publisher&gt;&lt;urls&gt;&lt;/urls&gt;&lt;/record&gt;&lt;/Cite&gt;&lt;/EndNote&gt;</w:instrText>
      </w:r>
      <w:r>
        <w:fldChar w:fldCharType="separate"/>
      </w:r>
      <w:r>
        <w:rPr>
          <w:noProof/>
        </w:rPr>
        <w:t>(Choudhury, 2001)</w:t>
      </w:r>
      <w:r>
        <w:fldChar w:fldCharType="end"/>
      </w:r>
      <w:r>
        <w:t xml:space="preserve">, and in some parts of Vietnam, particularly south of Quang Nam Province and in parts of the Central Highlands </w:t>
      </w:r>
      <w:r>
        <w:fldChar w:fldCharType="begin"/>
      </w:r>
      <w:r>
        <w:instrText xml:space="preserve"> ADDIN EN.CITE &lt;EndNote&gt;&lt;Cite&gt;&lt;Author&gt;Vu&lt;/Author&gt;&lt;Year&gt;2002&lt;/Year&gt;&lt;RecNum&gt;350&lt;/RecNum&gt;&lt;record&gt;&lt;rec-number&gt;350&lt;/rec-number&gt;&lt;foreign-keys&gt;&lt;key app="EN" db-id="fsz2r5efseze2nert94pas0het25szew5d2p"&gt;350&lt;/key&gt;&lt;/foreign-keys&gt;&lt;ref-type name="Conference Paper"&gt;47&lt;/ref-type&gt;&lt;contributors&gt;&lt;authors&gt;&lt;author&gt;Vu, N.T.&lt;/author&gt;&lt;/authors&gt;&lt;/contributors&gt;&lt;titles&gt;&lt;title&gt;&lt;style face="normal" font="default" size="100%"&gt;The status and conservation of the loris species, &lt;/style&gt;&lt;style face="italic" font="default" size="100%"&gt;Nycticebus coucang&lt;/style&gt;&lt;style face="normal" font="default" size="100%"&gt; and &lt;/style&gt;&lt;style face="italic" font="default" size="100%"&gt;N. pygmaeus&lt;/style&gt;&lt;style face="normal" font="default" size="100%"&gt; in Vietnam&lt;/style&gt;&lt;/title&gt;&lt;secondary-title&gt;XIXth Congress of the International Primatological Society&lt;/secondary-title&gt;&lt;/titles&gt;&lt;dates&gt;&lt;year&gt;2002&lt;/year&gt;&lt;pub-dates&gt;&lt;date&gt;4th-9th August, 2002&lt;/date&gt;&lt;/pub-dates&gt;&lt;/dates&gt;&lt;pub-location&gt;Beijing, China&lt;/pub-location&gt;&lt;publisher&gt;Mammalogical Society of China, Beijing&lt;/publisher&gt;&lt;urls&gt;&lt;/urls&gt;&lt;/record&gt;&lt;/Cite&gt;&lt;/EndNote&gt;</w:instrText>
      </w:r>
      <w:r>
        <w:fldChar w:fldCharType="separate"/>
      </w:r>
      <w:r>
        <w:rPr>
          <w:noProof/>
        </w:rPr>
        <w:t>(Vu, 2002)</w:t>
      </w:r>
      <w:r>
        <w:fldChar w:fldCharType="end"/>
      </w:r>
      <w:r>
        <w:t xml:space="preserve">. There have been few previous studies of the northern slow loris, with two published field surveys for this species in India which identified low encounter rates </w:t>
      </w:r>
      <w:r>
        <w:fldChar w:fldCharType="begin"/>
      </w:r>
      <w:r>
        <w:instrText xml:space="preserve"> ADDIN EN.CITE &lt;EndNote&gt;&lt;Cite&gt;&lt;Author&gt;Radhakrishna&lt;/Author&gt;&lt;Year&gt;2006&lt;/Year&gt;&lt;RecNum&gt;245&lt;/RecNum&gt;&lt;record&gt;&lt;rec-number&gt;245&lt;/rec-number&gt;&lt;foreign-keys&gt;&lt;key app="EN" db-id="fsz2r5efseze2nert94pas0het25szew5d2p"&gt;245&lt;/key&gt;&lt;/foreign-keys&gt;&lt;ref-type name="Journal Article"&gt;17&lt;/ref-type&gt;&lt;contributors&gt;&lt;authors&gt;&lt;author&gt;Radhakrishna, S.&lt;/author&gt;&lt;author&gt;Goswami, A.B.&lt;/author&gt;&lt;author&gt;Sinha, A.&lt;/author&gt;&lt;/authors&gt;&lt;/contributors&gt;&lt;titles&gt;&lt;title&gt;&lt;style face="normal" font="default" size="100%"&gt;Distribution and conservation of &lt;/style&gt;&lt;style face="italic" font="default" size="100%"&gt;Nycticebus bengalensis &lt;/style&gt;&lt;style face="normal" font="default" size="100%"&gt;in north eastern India&lt;/style&gt;&lt;/title&gt;&lt;secondary-title&gt;International Journal of Primatology&lt;/secondary-title&gt;&lt;/titles&gt;&lt;periodical&gt;&lt;full-title&gt;International Journal of Primatology&lt;/full-title&gt;&lt;/periodical&gt;&lt;pages&gt;971-982&lt;/pages&gt;&lt;volume&gt;27&lt;/volume&gt;&lt;number&gt;4&lt;/number&gt;&lt;dates&gt;&lt;year&gt;2006&lt;/year&gt;&lt;/dates&gt;&lt;urls&gt;&lt;/urls&gt;&lt;/record&gt;&lt;/Cite&gt;&lt;Cite&gt;&lt;Author&gt;Nadini&lt;/Author&gt;&lt;Year&gt;(in print)&lt;/Year&gt;&lt;RecNum&gt;553&lt;/RecNum&gt;&lt;record&gt;&lt;rec-number&gt;553&lt;/rec-number&gt;&lt;foreign-keys&gt;&lt;key app="EN" db-id="fsz2r5efseze2nert94pas0het25szew5d2p"&gt;553&lt;/key&gt;&lt;/foreign-keys&gt;&lt;ref-type name="Journal Article"&gt;17&lt;/ref-type&gt;&lt;contributors&gt;&lt;authors&gt;&lt;author&gt;Nadini, R&lt;/author&gt;&lt;author&gt;Kashmira, K&lt;/author&gt;&lt;author&gt;Nimesh, V&lt;/author&gt;&lt;/authors&gt;&lt;/contributors&gt;&lt;titles&gt;&lt;title&gt;&lt;style face="normal" font="default" size="100%"&gt;Occurence records of the Bengal slow loris &lt;/style&gt;&lt;style face="italic" font="default" size="100%"&gt;Nycticebus bengalensis&lt;/style&gt;&lt;style face="normal" font="default" size="100%"&gt; in Assam and Meghalaya&lt;/style&gt;&lt;/title&gt;&lt;secondary-title&gt;Asian Primates, A Newsletter of the IUCN/SCC Primate Specialist Group&lt;/secondary-title&gt;&lt;/titles&gt;&lt;periodical&gt;&lt;full-title&gt;Asian Primates, A Newsletter of the IUCN/SCC Primate Specialist Group&lt;/full-title&gt;&lt;/periodical&gt;&lt;dates&gt;&lt;year&gt;(in print)&lt;/year&gt;&lt;/dates&gt;&lt;urls&gt;&lt;/urls&gt;&lt;/record&gt;&lt;/Cite&gt;&lt;/EndNote&gt;</w:instrText>
      </w:r>
      <w:r>
        <w:fldChar w:fldCharType="separate"/>
      </w:r>
      <w:r>
        <w:rPr>
          <w:noProof/>
        </w:rPr>
        <w:t>(Radhakrishna et al., 2006; Nadini et al., (in print))</w:t>
      </w:r>
      <w:r>
        <w:fldChar w:fldCharType="end"/>
      </w:r>
      <w:r>
        <w:t>.</w:t>
      </w:r>
      <w:r>
        <w:rPr>
          <w:color w:val="FF0000"/>
        </w:rPr>
        <w:t xml:space="preserve"> </w:t>
      </w:r>
      <w:r>
        <w:t xml:space="preserve">Two short-term field studies investigated the feeding ecology of northern slow lorises in India </w:t>
      </w:r>
      <w:r>
        <w:fldChar w:fldCharType="begin"/>
      </w:r>
      <w:r>
        <w:instrText xml:space="preserve"> ADDIN EN.CITE &lt;EndNote&gt;&lt;Cite&gt;&lt;Author&gt;Swapna&lt;/Author&gt;&lt;Year&gt;2008&lt;/Year&gt;&lt;RecNum&gt;516&lt;/RecNum&gt;&lt;record&gt;&lt;rec-number&gt;516&lt;/rec-number&gt;&lt;foreign-keys&gt;&lt;key app="EN" db-id="fsz2r5efseze2nert94pas0het25szew5d2p"&gt;516&lt;/key&gt;&lt;/foreign-keys&gt;&lt;ref-type name="Thesis"&gt;32&lt;/ref-type&gt;&lt;contributors&gt;&lt;authors&gt;&lt;author&gt;Swapna, N.&lt;/author&gt;&lt;/authors&gt;&lt;/contributors&gt;&lt;titles&gt;&lt;title&gt;&lt;style face="normal" font="default" size="100%"&gt;Assessing the feeding ecology of the Bengal slow loris (&lt;/style&gt;&lt;style face="italic" font="default" size="100%"&gt;Nycticebus bengalensis&lt;/style&gt;&lt;style face="normal" font="default" size="100%"&gt;) in Trishna Wildlife Sanctuary, Tripura&lt;/style&gt;&lt;/title&gt;&lt;secondary-title&gt;Centre for Wildlife Studies and National Centre for Biological Sciences&lt;/secondary-title&gt;&lt;/titles&gt;&lt;dates&gt;&lt;year&gt;2008&lt;/year&gt;&lt;/dates&gt;&lt;pub-location&gt;Bangalore&lt;/pub-location&gt;&lt;publisher&gt;Manipal University&lt;/publisher&gt;&lt;work-type&gt;Masters Thesis&lt;/work-type&gt;&lt;urls&gt;&lt;/urls&gt;&lt;/record&gt;&lt;/Cite&gt;&lt;/EndNote&gt;</w:instrText>
      </w:r>
      <w:r>
        <w:fldChar w:fldCharType="separate"/>
      </w:r>
      <w:r>
        <w:rPr>
          <w:noProof/>
        </w:rPr>
        <w:t>(Swapna, 2008)</w:t>
      </w:r>
      <w:r>
        <w:fldChar w:fldCharType="end"/>
      </w:r>
      <w:r>
        <w:t xml:space="preserve"> and Thailand </w:t>
      </w:r>
      <w:r>
        <w:fldChar w:fldCharType="begin"/>
      </w:r>
      <w:r>
        <w:instrText xml:space="preserve"> ADDIN EN.CITE &lt;EndNote&gt;&lt;Cite&gt;&lt;Author&gt;Pliosoengeon&lt;/Author&gt;&lt;Year&gt;2008&lt;/Year&gt;&lt;RecNum&gt;518&lt;/RecNum&gt;&lt;record&gt;&lt;rec-number&gt;518&lt;/rec-number&gt;&lt;foreign-keys&gt;&lt;key app="EN" db-id="fsz2r5efseze2nert94pas0het25szew5d2p"&gt;518&lt;/key&gt;&lt;/foreign-keys&gt;&lt;ref-type name="Report"&gt;27&lt;/ref-type&gt;&lt;contributors&gt;&lt;authors&gt;&lt;author&gt;Pliosoengeon, M.&lt;/author&gt;&lt;author&gt;Savini, T.&lt;/author&gt;&lt;/authors&gt;&lt;/contributors&gt;&lt;titles&gt;&lt;title&gt;&lt;style face="normal" font="default" size="100%"&gt;Spatial and feeding behavior of the endangered Bengal slow loris, &lt;/style&gt;&lt;style face="italic" font="default" size="100%"&gt;Nycticebus bengalensis &lt;/style&gt;&lt;style face="normal" font="default" size="100%"&gt;in Khao Angrunai Wildlife Sanctuary, Thailand&lt;/style&gt;&lt;/title&gt;&lt;/titles&gt;&lt;pages&gt;8&lt;/pages&gt;&lt;dates&gt;&lt;year&gt;2008&lt;/year&gt;&lt;/dates&gt;&lt;publisher&gt;Unpublished report to the Primate Society of Great Britain&lt;/publisher&gt;&lt;urls&gt;&lt;/urls&gt;&lt;/record&gt;&lt;/Cite&gt;&lt;/EndNote&gt;</w:instrText>
      </w:r>
      <w:r>
        <w:fldChar w:fldCharType="separate"/>
      </w:r>
      <w:r>
        <w:rPr>
          <w:noProof/>
        </w:rPr>
        <w:t>(Pliosoengeon &amp; Savini, 2008)</w:t>
      </w:r>
      <w:r>
        <w:fldChar w:fldCharType="end"/>
      </w:r>
      <w:r>
        <w:t xml:space="preserve">. There are several reports on Northern slow lorises from Laos </w:t>
      </w:r>
      <w:r>
        <w:fldChar w:fldCharType="begin"/>
      </w:r>
      <w:r>
        <w:instrText xml:space="preserve"> ADDIN EN.CITE &lt;EndNote&gt;&lt;Cite&gt;&lt;Author&gt;Duckworth&lt;/Author&gt;&lt;Year&gt;1994&lt;/Year&gt;&lt;RecNum&gt;69&lt;/RecNum&gt;&lt;record&gt;&lt;rec-number&gt;69&lt;/rec-number&gt;&lt;foreign-keys&gt;&lt;key app="EN" db-id="fsz2r5efseze2nert94pas0het25szew5d2p"&gt;69&lt;/key&gt;&lt;/foreign-keys&gt;&lt;ref-type name="Journal Article"&gt;17&lt;/ref-type&gt;&lt;contributors&gt;&lt;authors&gt;&lt;author&gt;Duckworth, J. W.&lt;/author&gt;&lt;/authors&gt;&lt;/contributors&gt;&lt;titles&gt;&lt;title&gt;&lt;style face="normal" font="default" size="100%"&gt;Field sightings of the pygmy Loris, &lt;/style&gt;&lt;style face="italic" font="default" size="100%"&gt;Nycticebus pygmaeus&lt;/style&gt;&lt;style face="normal" font="default" size="100%"&gt; in Laos&lt;/style&gt;&lt;/title&gt;&lt;secondary-title&gt;Folia Primatologica&lt;/secondary-title&gt;&lt;/titles&gt;&lt;periodical&gt;&lt;full-title&gt;Folia Primatologica&lt;/full-title&gt;&lt;/periodical&gt;&lt;pages&gt;99-101&lt;/pages&gt;&lt;volume&gt;63&lt;/volume&gt;&lt;number&gt;2&lt;/number&gt;&lt;dates&gt;&lt;year&gt;1994&lt;/year&gt;&lt;pub-dates&gt;&lt;date&gt;1994&lt;/date&gt;&lt;/pub-dates&gt;&lt;/dates&gt;&lt;urls&gt;&lt;/urls&gt;&lt;/record&gt;&lt;/Cite&gt;&lt;Cite&gt;&lt;Author&gt;Alterman&lt;/Author&gt;&lt;Year&gt;1997&lt;/Year&gt;&lt;RecNum&gt;34&lt;/RecNum&gt;&lt;record&gt;&lt;rec-number&gt;34&lt;/rec-number&gt;&lt;foreign-keys&gt;&lt;key app="EN" db-id="fsz2r5efseze2nert94pas0het25szew5d2p"&gt;34&lt;/key&gt;&lt;/foreign-keys&gt;&lt;ref-type name="Journal Article"&gt;17&lt;/ref-type&gt;&lt;contributors&gt;&lt;authors&gt;&lt;author&gt;Alterman, L.&lt;/author&gt;&lt;author&gt;Freed, B.Z.&lt;/author&gt;&lt;/authors&gt;&lt;/contributors&gt;&lt;titles&gt;&lt;title&gt;Description and survey of three nycticebus species in Bolikhamxay province, Laos&lt;/title&gt;&lt;secondary-title&gt;Primate Eye&lt;/secondary-title&gt;&lt;/titles&gt;&lt;pages&gt;16&lt;/pages&gt;&lt;volume&gt;63&lt;/volume&gt;&lt;number&gt;16&lt;/number&gt;&lt;dates&gt;&lt;year&gt;1997&lt;/year&gt;&lt;/dates&gt;&lt;urls&gt;&lt;/urls&gt;&lt;/record&gt;&lt;/Cite&gt;&lt;/EndNote&gt;</w:instrText>
      </w:r>
      <w:r>
        <w:fldChar w:fldCharType="separate"/>
      </w:r>
      <w:r>
        <w:rPr>
          <w:noProof/>
        </w:rPr>
        <w:t>(Duckworth, 1994; Alterman &amp; Freed, 1997)</w:t>
      </w:r>
      <w:r>
        <w:fldChar w:fldCharType="end"/>
      </w:r>
      <w:r>
        <w:t xml:space="preserve">,  however no survey has been conducted to specifically assess the status of the species.  No previous studies have been conducted in Cambodia prior to the presented field surveys. </w:t>
      </w:r>
    </w:p>
    <w:p w:rsidR="00442DA4" w:rsidRDefault="00442DA4" w:rsidP="00CE1D51">
      <w:pPr>
        <w:rPr>
          <w:bCs/>
        </w:rPr>
      </w:pPr>
    </w:p>
    <w:p w:rsidR="00442DA4" w:rsidRDefault="00442DA4" w:rsidP="00CE1D51">
      <w:r>
        <w:t xml:space="preserve">Northern Slow lorises are protected throughout their range under the national laws of India, Burma, Laos, Cambodia, Vietnam, China and Thailand. The IUCN Red List of Threatened Animals lists the northern slow loris since 2006 as Vulnerable due to extensive habitat loss throughout the species’ range. In June, 2007 all </w:t>
      </w:r>
      <w:r>
        <w:rPr>
          <w:i/>
        </w:rPr>
        <w:t>Nycticebus</w:t>
      </w:r>
      <w:r>
        <w:t xml:space="preserve"> species were transferred from Appendix II to Appendix I of the Convention of International Trade in Endangered Species of Wild Fauna and Flora (CITES) based on an increasing and unsustainable demand for slow lorises in international trade </w:t>
      </w:r>
      <w:r>
        <w:fldChar w:fldCharType="begin"/>
      </w:r>
      <w:r>
        <w:instrText xml:space="preserve"> ADDIN EN.CITE &lt;EndNote&gt;&lt;Cite&gt;&lt;Author&gt;Nekaris&lt;/Author&gt;&lt;Year&gt;2007&lt;/Year&gt;&lt;RecNum&gt;432&lt;/RecNum&gt;&lt;record&gt;&lt;rec-number&gt;432&lt;/rec-number&gt;&lt;foreign-keys&gt;&lt;key app="EN" db-id="fsz2r5efseze2nert94pas0het25szew5d2p"&gt;432&lt;/key&gt;&lt;/foreign-keys&gt;&lt;ref-type name="Journal Article"&gt;17&lt;/ref-type&gt;&lt;contributors&gt;&lt;authors&gt;&lt;author&gt;Nekaris, K. A. I.&lt;/author&gt;&lt;author&gt;Nijman, V.&lt;/author&gt;&lt;/authors&gt;&lt;/contributors&gt;&lt;titles&gt;&lt;title&gt;&lt;style face="normal" font="default" size="100%"&gt;CITES proposal highlights rarity of Asian nocturnal primates (lorisidae: &lt;/style&gt;&lt;style face="italic" font="default" size="100%"&gt;Nycticebus&lt;/style&gt;&lt;style face="normal" font="default" size="100%"&gt;)&lt;/style&gt;&lt;/title&gt;&lt;secondary-title&gt;Folia Primatologica&lt;/secondary-title&gt;&lt;/titles&gt;&lt;periodical&gt;&lt;full-title&gt;Folia Primatologica&lt;/full-title&gt;&lt;/periodical&gt;&lt;pages&gt;211-214&lt;/pages&gt;&lt;volume&gt;78&lt;/volume&gt;&lt;number&gt;4&lt;/number&gt;&lt;dates&gt;&lt;year&gt;2007&lt;/year&gt;&lt;pub-dates&gt;&lt;date&gt;2007&lt;/date&gt;&lt;/pub-dates&gt;&lt;/dates&gt;&lt;isbn&gt;0015-5713&lt;/isbn&gt;&lt;accession-num&gt;BIOSIS:PREV200700505864&lt;/accession-num&gt;&lt;urls&gt;&lt;related-urls&gt;&lt;url&gt;&amp;lt;Go to ISI&amp;gt;://BIOSIS:PREV200700505864 &lt;/url&gt;&lt;/related-urls&gt;&lt;/urls&gt;&lt;electronic-resource-num&gt;10.1159/000102316&lt;/electronic-resource-num&gt;&lt;/record&gt;&lt;/Cite&gt;&lt;/EndNote&gt;</w:instrText>
      </w:r>
      <w:r>
        <w:fldChar w:fldCharType="separate"/>
      </w:r>
      <w:r>
        <w:rPr>
          <w:noProof/>
        </w:rPr>
        <w:t>(Nekaris &amp; Nijman, 2007)</w:t>
      </w:r>
      <w:r>
        <w:fldChar w:fldCharType="end"/>
      </w:r>
      <w:r>
        <w:t xml:space="preserve">. One recent study identified this upgrade has had little effect at reducing domestic trade of slow lorises within Cambodia, with a large number of dried lorises still observed in marketplaces in provincial areas </w:t>
      </w:r>
      <w:r>
        <w:fldChar w:fldCharType="begin"/>
      </w:r>
      <w:r>
        <w:instrText xml:space="preserve"> ADDIN EN.CITE &lt;EndNote&gt;&lt;Cite&gt;&lt;Author&gt;Starr&lt;/Author&gt;&lt;Year&gt;In review&lt;/Year&gt;&lt;RecNum&gt;550&lt;/RecNum&gt;&lt;record&gt;&lt;rec-number&gt;550&lt;/rec-number&gt;&lt;foreign-keys&gt;&lt;key app="EN" db-id="fsz2r5efseze2nert94pas0het25szew5d2p"&gt;550&lt;/key&gt;&lt;/foreign-keys&gt;&lt;ref-type name="Journal Article"&gt;17&lt;/ref-type&gt;&lt;contributors&gt;&lt;authors&gt;&lt;author&gt;Starr, C.R.&lt;/author&gt;&lt;author&gt;Nekaris, K. A. I.&lt;/author&gt;&lt;author&gt;Streicher, U.&lt;/author&gt;&lt;author&gt;Leung, L.K.-P.&lt;/author&gt;&lt;/authors&gt;&lt;/contributors&gt;&lt;titles&gt;&lt;title&gt;&lt;style face="normal" font="default" size="100%"&gt;Field surveys of the threatened pygmy slow loris (&lt;/style&gt;&lt;style face="italic" font="default" size="100%"&gt;Nycticebus pygmaeus&lt;/style&gt;&lt;style face="normal" font="default" size="100%"&gt;) using local knowledge in Mondulkiri Province, Cambodia&lt;/style&gt;&lt;/title&gt;&lt;secondary-title&gt;Oryx&lt;/secondary-title&gt;&lt;/titles&gt;&lt;periodical&gt;&lt;full-title&gt;Oryx&lt;/full-title&gt;&lt;/periodical&gt;&lt;dates&gt;&lt;year&gt;In review&lt;/year&gt;&lt;/dates&gt;&lt;urls&gt;&lt;/urls&gt;&lt;/record&gt;&lt;/Cite&gt;&lt;/EndNote&gt;</w:instrText>
      </w:r>
      <w:r>
        <w:fldChar w:fldCharType="separate"/>
      </w:r>
      <w:r>
        <w:rPr>
          <w:noProof/>
        </w:rPr>
        <w:t>(Starr et al., In review-a)</w:t>
      </w:r>
      <w:r>
        <w:fldChar w:fldCharType="end"/>
      </w:r>
      <w:r>
        <w:t>.</w:t>
      </w:r>
    </w:p>
    <w:p w:rsidR="00442DA4" w:rsidRDefault="00442DA4" w:rsidP="00CE1D51"/>
    <w:p w:rsidR="00442DA4" w:rsidRDefault="00442DA4" w:rsidP="00CE1D51">
      <w:pPr>
        <w:numPr>
          <w:ins w:id="0" w:author="Kay Rogers" w:date="2009-08-06T13:30:00Z"/>
        </w:numPr>
      </w:pPr>
      <w:r>
        <w:t>Our study took place in seven conservation areas, and aimed to determine presence/absence of northern slow lorises</w:t>
      </w:r>
      <w:r>
        <w:rPr>
          <w:i/>
        </w:rPr>
        <w:t xml:space="preserve"> </w:t>
      </w:r>
      <w:r>
        <w:t xml:space="preserve">using spotlighting surveys. We also assimilate confiscation and trade data of slow lorises, and provide preliminary field observations of the species from Cambodia.  </w:t>
      </w:r>
    </w:p>
    <w:p w:rsidR="00442DA4" w:rsidRDefault="00442DA4" w:rsidP="00CE1D51">
      <w:pPr>
        <w:rPr>
          <w:b/>
        </w:rPr>
      </w:pPr>
    </w:p>
    <w:p w:rsidR="00442DA4" w:rsidRDefault="00442DA4" w:rsidP="00CE1D51">
      <w:pPr>
        <w:rPr>
          <w:b/>
        </w:rPr>
      </w:pPr>
      <w:r>
        <w:rPr>
          <w:b/>
        </w:rPr>
        <w:t>MATERIALS AND METHODS</w:t>
      </w:r>
    </w:p>
    <w:p w:rsidR="00442DA4" w:rsidRDefault="00442DA4" w:rsidP="00CE1D51">
      <w:pPr>
        <w:rPr>
          <w:i/>
        </w:rPr>
      </w:pPr>
    </w:p>
    <w:p w:rsidR="00442DA4" w:rsidRDefault="00442DA4" w:rsidP="00CE1D51">
      <w:r>
        <w:t>Spotlight surveys and interviews were conducted in the Seima Biodiversity Conservation Area (Seima BCA), Phnom Prich Wildlife Sanctuary (Phnom Prich WS), Mondulkiri Protected Forest (Mondulkiri PF), Central Cardamoms Protected Forest (Central Cardamoms PF), Samkos Wildlife Sanctuary (Samkos WS), Phnom Kulen National Park (Phnom Kulen NP), and Bokor National Park (Bokor NP) (</w:t>
      </w:r>
      <w:ins w:id="1" w:author="uqkleun1" w:date="2008-10-03T12:09:00Z">
        <w:r>
          <w:fldChar w:fldCharType="begin"/>
        </w:r>
        <w:r>
          <w:instrText xml:space="preserve"> REF _Ref205195026 \h </w:instrText>
        </w:r>
      </w:ins>
      <w:ins w:id="2" w:author="uqkleun1" w:date="2008-10-03T12:09:00Z">
        <w:r>
          <w:fldChar w:fldCharType="separate"/>
        </w:r>
      </w:ins>
      <w:r>
        <w:t xml:space="preserve">Figure </w:t>
      </w:r>
      <w:r>
        <w:rPr>
          <w:noProof/>
        </w:rPr>
        <w:t>1</w:t>
      </w:r>
      <w:ins w:id="3" w:author="uqkleun1" w:date="2008-10-03T12:09:00Z">
        <w:r>
          <w:fldChar w:fldCharType="end"/>
        </w:r>
      </w:ins>
      <w:r>
        <w:t xml:space="preserve">). Confiscation data was obtained from the Wildlife Alliance- Cambodia program and we recorded opportunistic observations of trade whilst conducting field surveys. Surveyed forest types included: semi-evergreen; mixed deciduous; evergreen; and dry dipterocarp forests. </w:t>
      </w:r>
    </w:p>
    <w:p w:rsidR="00442DA4" w:rsidRDefault="00442DA4" w:rsidP="00CE1D51"/>
    <w:p w:rsidR="00442DA4" w:rsidRDefault="00442DA4" w:rsidP="00CE1D51"/>
    <w:p w:rsidR="00442DA4" w:rsidRDefault="00442DA4" w:rsidP="00CE1D51"/>
    <w:p w:rsidR="00442DA4" w:rsidRDefault="00442DA4" w:rsidP="00CE1D51">
      <w:pPr>
        <w:keepNext/>
        <w:rPr>
          <w:noProof/>
        </w:rPr>
      </w:pPr>
      <w:r w:rsidRPr="00EF6B05">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85.75pt;height:222.75pt;visibility:visible">
            <v:imagedata r:id="rId8" o:title="" croptop="10952f" cropbottom="23572f" cropleft="8487f" cropright="3098f"/>
          </v:shape>
        </w:pict>
      </w:r>
    </w:p>
    <w:p w:rsidR="00442DA4" w:rsidRDefault="00442DA4" w:rsidP="00CE1D51">
      <w:pPr>
        <w:pStyle w:val="Caption"/>
      </w:pPr>
      <w:bookmarkStart w:id="4" w:name="_Ref205195026"/>
      <w:r>
        <w:t xml:space="preserve">Figure </w:t>
      </w:r>
      <w:fldSimple w:instr=" SEQ Figure \* ARABIC ">
        <w:r>
          <w:rPr>
            <w:noProof/>
          </w:rPr>
          <w:t>1</w:t>
        </w:r>
      </w:fldSimple>
      <w:bookmarkEnd w:id="4"/>
      <w:r>
        <w:t xml:space="preserve">. Localities of spotlight surveys for </w:t>
      </w:r>
      <w:r>
        <w:rPr>
          <w:i/>
        </w:rPr>
        <w:t>N. bengalensis</w:t>
      </w:r>
      <w:r>
        <w:t xml:space="preserve">, Cambodia. </w:t>
      </w:r>
    </w:p>
    <w:p w:rsidR="00442DA4" w:rsidRDefault="00442DA4" w:rsidP="00CE1D51"/>
    <w:p w:rsidR="00442DA4" w:rsidRDefault="00442DA4" w:rsidP="00CE1D51">
      <w:r>
        <w:t xml:space="preserve">Reconnaissance survey techniques </w:t>
      </w:r>
      <w:r>
        <w:fldChar w:fldCharType="begin"/>
      </w:r>
      <w:r>
        <w:instrText xml:space="preserve"> ADDIN EN.CITE &lt;EndNote&gt;&lt;Cite&gt;&lt;Author&gt;White&lt;/Author&gt;&lt;Year&gt;2000&lt;/Year&gt;&lt;RecNum&gt;418&lt;/RecNum&gt;&lt;record&gt;&lt;rec-number&gt;418&lt;/rec-number&gt;&lt;foreign-keys&gt;&lt;key app="EN" db-id="exxdvsdd452draexae95z00a5faz5wddz0tt"&gt;418&lt;/key&gt;&lt;/foreign-keys&gt;&lt;ref-type name="Book Section"&gt;5&lt;/ref-type&gt;&lt;contributors&gt;&lt;authors&gt;&lt;author&gt;White, L.&lt;/author&gt;&lt;author&gt;Edwards, A.&lt;/author&gt;&lt;/authors&gt;&lt;secondary-authors&gt;&lt;author&gt;White, L.&lt;/author&gt;&lt;author&gt;Edwards, A.&lt;/author&gt;&lt;/secondary-authors&gt;&lt;/contributors&gt;&lt;titles&gt;&lt;title&gt;Methods for assessing the status of animal populations&lt;/title&gt;&lt;secondary-title&gt;Conservation Research in the African Rain Forests: a Technical Handbook&lt;/secondary-title&gt;&lt;/titles&gt;&lt;pages&gt;91-201&lt;/pages&gt;&lt;dates&gt;&lt;year&gt;2000&lt;/year&gt;&lt;/dates&gt;&lt;pub-location&gt;New York&lt;/pub-location&gt;&lt;publisher&gt;Wildlife Conservation Society&lt;/publisher&gt;&lt;urls&gt;&lt;/urls&gt;&lt;/record&gt;&lt;/Cite&gt;&lt;/EndNote&gt;</w:instrText>
      </w:r>
      <w:r>
        <w:fldChar w:fldCharType="separate"/>
      </w:r>
      <w:r>
        <w:rPr>
          <w:noProof/>
        </w:rPr>
        <w:t>(White &amp; Edwards, 2000)</w:t>
      </w:r>
      <w:r>
        <w:fldChar w:fldCharType="end"/>
      </w:r>
      <w:r>
        <w:t xml:space="preserve"> were used for spotlighting surveys of lorises over the following study periods: 10 to 15 July 2006; 22 to 26 November 2006; 3 to 8 December 2006; 2 to 20 May 2007; 19 to 28 January 2008; 23 to 29 April 2008; 13 to 17 December 2008 and 25 April to 30 May 2009. Petzl Zoom 4.5v headlamps (Petzl, Crolles, France) with a red filter were used to detect animals. This method was effective in detecting lorises in previous studies </w:t>
      </w:r>
      <w:r>
        <w:fldChar w:fldCharType="begin">
          <w:fldData xml:space="preserve">PEVuZE5vdGU+PENpdGU+PEF1dGhvcj5OZWthcmlzPC9BdXRob3I+PFllYXI+MjAwMzwvWWVhcj48
UmVjTnVtPjQzMzwvUmVjTnVtPjxyZWNvcmQ+PHJlYy1udW1iZXI+NDMzPC9yZWMtbnVtYmVyPjxm
b3JlaWduLWtleXM+PGtleSBhcHA9IkVOIiBkYi1pZD0iZnN6MnI1ZWZzZXplMm5lcnQ5NHBhczBo
ZXQyNXN6ZXc1ZDJwIj40MzM8L2tleT48L2ZvcmVpZ24ta2V5cz48cmVmLXR5cGUgbmFtZT0iSm91
cm5hbCBBcnRpY2xlIj4xNzwvcmVmLXR5cGU+PGNvbnRyaWJ1dG9ycz48YXV0aG9ycz48YXV0aG9y
Pk5la2FyaXMsIEsuIEEuIEkuPC9hdXRob3I+PC9hdXRob3JzPjwvY29udHJpYnV0b3JzPjx0aXRs
ZXM+PHRpdGxlPjxzdHlsZSBmYWNlPSJub3JtYWwiIGZvbnQ9ImRlZmF1bHQiIHNpemU9IjEwMCUi
PlNwYWNpbmcgc3lzdGVtIG9mIHRoZSBNeXNvcmUgc2xlbmRlciBsb3JpcyAoPC9zdHlsZT48c3R5
bGUgZmFjZT0iaXRhbGljIiBmb250PSJkZWZhdWx0IiBzaXplPSIxMDAlIj5Mb3JpcyBseWRla2tl
cmlhbnVzIGx5ZGVra2VyaWFudXM8L3N0eWxlPjxzdHlsZSBmYWNlPSJub3JtYWwiIGZvbnQ9ImRl
ZmF1bHQiIHNpemU9IjEwMCUiPik8L3N0eWxlPjwvdGl0bGU+PHNlY29uZGFyeS10aXRsZT5BbWVy
aWNhbiBKb3VybmFsIG9mIFBoeXNpb2xvZ2ljYWwgQW50aHJvcG9sb2d5PC9zZWNvbmRhcnktdGl0
bGU+PC90aXRsZXM+PHBlcmlvZGljYWw+PGZ1bGwtdGl0bGU+QW1lcmljYW4gSm91cm5hbCBvZiBQ
aHlzaW9sb2dpY2FsIEFudGhyb3BvbG9neTwvZnVsbC10aXRsZT48L3BlcmlvZGljYWw+PHBhZ2Vz
Pjg2LTk2PC9wYWdlcz48dm9sdW1lPjEyMTwvdm9sdW1lPjxkYXRlcz48eWVhcj4yMDAzPC95ZWFy
PjwvZGF0ZXM+PHVybHM+PC91cmxzPjwvcmVjb3JkPjwvQ2l0ZT48Q2l0ZT48QXV0aG9yPk5la2Fy
aXM8L0F1dGhvcj48WWVhcj4yMDA4PC9ZZWFyPjxSZWNOdW0+MzU2PC9SZWNOdW0+PHJlY29yZD48
cmVjLW51bWJlcj4zNTY8L3JlYy1udW1iZXI+PGZvcmVpZ24ta2V5cz48a2V5IGFwcD0iRU4iIGRi
LWlkPSJmc3oycjVlZnNlemUybmVydDk0cGFzMGhldDI1c3pldzVkMnAiPjM1Njwva2V5PjwvZm9y
ZWlnbi1rZXlzPjxyZWYtdHlwZSBuYW1lPSJKb3VybmFsIEFydGljbGUiPjE3PC9yZWYtdHlwZT48
Y29udHJpYnV0b3JzPjxhdXRob3JzPjxhdXRob3I+TmVrYXJpcywgSy4gQS4gSS48L2F1dGhvcj48
YXV0aG9yPkJsYWNraGFtLCBHLlYuPC9hdXRob3I+PGF1dGhvcj5OaWptYW4sIFYuPC9hdXRob3I+
PC9hdXRob3JzPjwvY29udHJpYnV0b3JzPjx0aXRsZXM+PHRpdGxlPjxzdHlsZSBmYWNlPSJub3Jt
YWwiIGZvbnQ9ImRlZmF1bHQiIHNpemU9IjEwMCUiPkNvbnNlcnZhdGlvbiBpbXBsaWNhdGlvbnMg
b2YgbG93IGVuY291bnRlciByYXRlcyBvZiBmaXZlIG5vY3R1cm5hbCBwcmltYXRlIHNwZWNpZXMg
KDwvc3R5bGU+PHN0eWxlIGZhY2U9Iml0YWxpYyIgZm9udD0iZGVmYXVsdCIgc2l6ZT0iMTAwJSI+
TnljdGljZWJ1cyA8L3N0eWxlPjxzdHlsZSBmYWNlPSJub3JtYWwiIGZvbnQ9ImRlZmF1bHQiIHNp
emU9IjEwMCUiPnNwcC4pIGluIEFzaWE8L3N0eWxlPjwvdGl0bGU+PHNlY29uZGFyeS10aXRsZT5C
aW9kaXZlcnNpdHkgYW5kIENvbnNlcnZhdGlvbjwvc2Vjb25kYXJ5LXRpdGxlPjwvdGl0bGVzPjxw
ZXJpb2RpY2FsPjxmdWxsLXRpdGxlPkJpb2RpdmVyc2l0eSBhbmQgQ29uc2VydmF0aW9uPC9mdWxs
LXRpdGxlPjwvcGVyaW9kaWNhbD48cGFnZXM+NzMzLTc0NzwvcGFnZXM+PHZvbHVtZT4xNzwvdm9s
dW1lPjxkYXRlcz48eWVhcj4yMDA4PC95ZWFyPjwvZGF0ZXM+PHVybHM+PC91cmxzPjwvcmVjb3Jk
PjwvQ2l0ZT48Q2l0ZT48QXV0aG9yPk5la2FyaXM8L0F1dGhvcj48WWVhcj4yMDA0PC9ZZWFyPjxS
ZWNOdW0+NDY8L1JlY051bT48cmVjb3JkPjxyZWMtbnVtYmVyPjQ2PC9yZWMtbnVtYmVyPjxmb3Jl
aWduLWtleXM+PGtleSBhcHA9IkVOIiBkYi1pZD0iZnN6MnI1ZWZzZXplMm5lcnQ5NHBhczBoZXQy
NXN6ZXc1ZDJwIj40Njwva2V5PjwvZm9yZWlnbi1rZXlzPjxyZWYtdHlwZSBuYW1lPSJKb3VybmFs
IEFydGljbGUiPjE3PC9yZWYtdHlwZT48Y29udHJpYnV0b3JzPjxhdXRob3JzPjxhdXRob3I+TmVr
YXJpcywgSy4gQS4gSS48L2F1dGhvcj48YXV0aG9yPkpheWV3YXJkZW5lLCBKLjwvYXV0aG9yPjwv
YXV0aG9ycz48L2NvbnRyaWJ1dG9ycz48dGl0bGVzPjx0aXRsZT48c3R5bGUgZmFjZT0ibm9ybWFs
IiBmb250PSJkZWZhdWx0IiBzaXplPSIxMDAlIj5TdXJ2ZXkgb2YgdGhlIHNsZW5kZXIgbG9yaXMg
KFByaW1hdGVzLCBMb3Jpc2lkYWUgZ3JheSwgMTgyMTogPC9zdHlsZT48c3R5bGUgZmFjZT0iaXRh
bGljIiBmb250PSJkZWZhdWx0IiBzaXplPSIxMDAlIj5Mb3JpcyB0YXJkaWdyYWR1czwvc3R5bGU+
PHN0eWxlIGZhY2U9Im5vcm1hbCIgZm9udD0iZGVmYXVsdCIgc2l6ZT0iMTAwJSI+IExpbm5hZXVz
LCAxNzU4IGFuZCA8L3N0eWxlPjxzdHlsZSBmYWNlPSJpdGFsaWMiIGZvbnQ9ImRlZmF1bHQiIHNp
emU9IjEwMCUiPkxvcmlzIGx5ZGVra2VyaWFudXMgY2FicmVyYTwvc3R5bGU+PHN0eWxlIGZhY2U9
Im5vcm1hbCIgZm9udD0iZGVmYXVsdCIgc2l6ZT0iMTAwJSI+LCAxOTA4KSBpbiBTcmkgTGFua2E8
L3N0eWxlPjwvdGl0bGU+PHNlY29uZGFyeS10aXRsZT5Kb3VybmFsIG9mIFpvb2xvZ3kgKExvbmRv
bik8L3NlY29uZGFyeS10aXRsZT48L3RpdGxlcz48cGFnZXM+MzI3LTMzODwvcGFnZXM+PHZvbHVt
ZT4yNjI8L3ZvbHVtZT48bnVtYmVyPlBhcnQgNDwvbnVtYmVyPjxkYXRlcz48eWVhcj4yMDA0PC95
ZWFyPjxwdWItZGF0ZXM+PGRhdGU+QXByaWwgMjAwNDwvZGF0ZT48L3B1Yi1kYXRlcz48L2RhdGVz
Pjx1cmxzPjwvdXJscz48L3JlY29yZD48L0NpdGU+PENpdGU+PEF1dGhvcj5TdHJlaWNoZXI8L0F1
dGhvcj48WWVhcj4yMDA0PC9ZZWFyPjxSZWNOdW0+Mjc8L1JlY051bT48cmVjb3JkPjxyZWMtbnVt
YmVyPjI3PC9yZWMtbnVtYmVyPjxmb3JlaWduLWtleXM+PGtleSBhcHA9IkVOIiBkYi1pZD0iZnN6
MnI1ZWZzZXplMm5lcnQ5NHBhczBoZXQyNXN6ZXc1ZDJwIj4yNzwva2V5PjwvZm9yZWlnbi1rZXlz
PjxyZWYtdHlwZSBuYW1lPSJUaGVzaXMiPjMyPC9yZWYtdHlwZT48Y29udHJpYnV0b3JzPjxhdXRo
b3JzPjxhdXRob3I+U3RyZWljaGVyLCBVLjwvYXV0aG9yPjwvYXV0aG9ycz48dGVydGlhcnktYXV0
aG9ycz48YXV0aG9yPlByb2Zlc3NvciBIb2ZmbWFubjwvYXV0aG9yPjwvdGVydGlhcnktYXV0aG9y
cz48L2NvbnRyaWJ1dG9ycz48dGl0bGVzPjx0aXRsZT48c3R5bGUgZmFjZT0ibm9ybWFsIiBmb250
PSJkZWZhdWx0IiBzaXplPSIxMDAlIj5Bc3BlY3RzIG9mIEVjb2xvZ3kgYW5kIENvbnNlcnZhdGlv
biBvZiB0aGUgUHlnbXkgTG9yaXMgPC9zdHlsZT48c3R5bGUgZmFjZT0iaXRhbGljIiBmb250PSJk
ZWZhdWx0IiBzaXplPSIxMDAlIj5OeWN0aWNlYnVzIHB5Z21hZXVzPC9zdHlsZT48c3R5bGUgZmFj
ZT0ibm9ybWFsIiBmb250PSJkZWZhdWx0IiBzaXplPSIxMDAlIj4gaW4gVmlldG5hbTwvc3R5bGU+
PC90aXRsZT48L3RpdGxlcz48ZGF0ZXM+PHllYXI+MjAwNDwveWVhcj48L2RhdGVzPjxwdWItbG9j
YXRpb24+TXVlbmNoZW48L3B1Yi1sb2NhdGlvbj48cHVibGlzaGVyPkx1ZHdpZy1NYXhpbWlsaWFu
cyBVbml2ZXJzaXRhZXQgPC9wdWJsaXNoZXI+PHdvcmstdHlwZT5QaEQgdGhlc2lzPC93b3JrLXR5
cGU+PHVybHM+PC91cmxzPjwvcmVjb3JkPjwvQ2l0ZT48L0VuZE5vdGU+AP9yAAB=
</w:fldData>
        </w:fldChar>
      </w:r>
      <w:r>
        <w:instrText xml:space="preserve"> ADDIN EN.CITE </w:instrText>
      </w:r>
      <w:r>
        <w:fldChar w:fldCharType="begin">
          <w:fldData xml:space="preserve">PEVuZE5vdGU+PENpdGU+PEF1dGhvcj5OZWthcmlzPC9BdXRob3I+PFllYXI+MjAwMzwvWWVhcj48
UmVjTnVtPjQzMzwvUmVjTnVtPjxyZWNvcmQ+PHJlYy1udW1iZXI+NDMzPC9yZWMtbnVtYmVyPjxm
b3JlaWduLWtleXM+PGtleSBhcHA9IkVOIiBkYi1pZD0iZnN6MnI1ZWZzZXplMm5lcnQ5NHBhczBo
ZXQyNXN6ZXc1ZDJwIj40MzM8L2tleT48L2ZvcmVpZ24ta2V5cz48cmVmLXR5cGUgbmFtZT0iSm91
cm5hbCBBcnRpY2xlIj4xNzwvcmVmLXR5cGU+PGNvbnRyaWJ1dG9ycz48YXV0aG9ycz48YXV0aG9y
Pk5la2FyaXMsIEsuIEEuIEkuPC9hdXRob3I+PC9hdXRob3JzPjwvY29udHJpYnV0b3JzPjx0aXRs
ZXM+PHRpdGxlPjxzdHlsZSBmYWNlPSJub3JtYWwiIGZvbnQ9ImRlZmF1bHQiIHNpemU9IjEwMCUi
PlNwYWNpbmcgc3lzdGVtIG9mIHRoZSBNeXNvcmUgc2xlbmRlciBsb3JpcyAoPC9zdHlsZT48c3R5
bGUgZmFjZT0iaXRhbGljIiBmb250PSJkZWZhdWx0IiBzaXplPSIxMDAlIj5Mb3JpcyBseWRla2tl
cmlhbnVzIGx5ZGVra2VyaWFudXM8L3N0eWxlPjxzdHlsZSBmYWNlPSJub3JtYWwiIGZvbnQ9ImRl
ZmF1bHQiIHNpemU9IjEwMCUiPik8L3N0eWxlPjwvdGl0bGU+PHNlY29uZGFyeS10aXRsZT5BbWVy
aWNhbiBKb3VybmFsIG9mIFBoeXNpb2xvZ2ljYWwgQW50aHJvcG9sb2d5PC9zZWNvbmRhcnktdGl0
bGU+PC90aXRsZXM+PHBlcmlvZGljYWw+PGZ1bGwtdGl0bGU+QW1lcmljYW4gSm91cm5hbCBvZiBQ
aHlzaW9sb2dpY2FsIEFudGhyb3BvbG9neTwvZnVsbC10aXRsZT48L3BlcmlvZGljYWw+PHBhZ2Vz
Pjg2LTk2PC9wYWdlcz48dm9sdW1lPjEyMTwvdm9sdW1lPjxkYXRlcz48eWVhcj4yMDAzPC95ZWFy
PjwvZGF0ZXM+PHVybHM+PC91cmxzPjwvcmVjb3JkPjwvQ2l0ZT48Q2l0ZT48QXV0aG9yPk5la2Fy
aXM8L0F1dGhvcj48WWVhcj4yMDA4PC9ZZWFyPjxSZWNOdW0+MzU2PC9SZWNOdW0+PHJlY29yZD48
cmVjLW51bWJlcj4zNTY8L3JlYy1udW1iZXI+PGZvcmVpZ24ta2V5cz48a2V5IGFwcD0iRU4iIGRi
LWlkPSJmc3oycjVlZnNlemUybmVydDk0cGFzMGhldDI1c3pldzVkMnAiPjM1Njwva2V5PjwvZm9y
ZWlnbi1rZXlzPjxyZWYtdHlwZSBuYW1lPSJKb3VybmFsIEFydGljbGUiPjE3PC9yZWYtdHlwZT48
Y29udHJpYnV0b3JzPjxhdXRob3JzPjxhdXRob3I+TmVrYXJpcywgSy4gQS4gSS48L2F1dGhvcj48
YXV0aG9yPkJsYWNraGFtLCBHLlYuPC9hdXRob3I+PGF1dGhvcj5OaWptYW4sIFYuPC9hdXRob3I+
PC9hdXRob3JzPjwvY29udHJpYnV0b3JzPjx0aXRsZXM+PHRpdGxlPjxzdHlsZSBmYWNlPSJub3Jt
YWwiIGZvbnQ9ImRlZmF1bHQiIHNpemU9IjEwMCUiPkNvbnNlcnZhdGlvbiBpbXBsaWNhdGlvbnMg
b2YgbG93IGVuY291bnRlciByYXRlcyBvZiBmaXZlIG5vY3R1cm5hbCBwcmltYXRlIHNwZWNpZXMg
KDwvc3R5bGU+PHN0eWxlIGZhY2U9Iml0YWxpYyIgZm9udD0iZGVmYXVsdCIgc2l6ZT0iMTAwJSI+
TnljdGljZWJ1cyA8L3N0eWxlPjxzdHlsZSBmYWNlPSJub3JtYWwiIGZvbnQ9ImRlZmF1bHQiIHNp
emU9IjEwMCUiPnNwcC4pIGluIEFzaWE8L3N0eWxlPjwvdGl0bGU+PHNlY29uZGFyeS10aXRsZT5C
aW9kaXZlcnNpdHkgYW5kIENvbnNlcnZhdGlvbjwvc2Vjb25kYXJ5LXRpdGxlPjwvdGl0bGVzPjxw
ZXJpb2RpY2FsPjxmdWxsLXRpdGxlPkJpb2RpdmVyc2l0eSBhbmQgQ29uc2VydmF0aW9uPC9mdWxs
LXRpdGxlPjwvcGVyaW9kaWNhbD48cGFnZXM+NzMzLTc0NzwvcGFnZXM+PHZvbHVtZT4xNzwvdm9s
dW1lPjxkYXRlcz48eWVhcj4yMDA4PC95ZWFyPjwvZGF0ZXM+PHVybHM+PC91cmxzPjwvcmVjb3Jk
PjwvQ2l0ZT48Q2l0ZT48QXV0aG9yPk5la2FyaXM8L0F1dGhvcj48WWVhcj4yMDA0PC9ZZWFyPjxS
ZWNOdW0+NDY8L1JlY051bT48cmVjb3JkPjxyZWMtbnVtYmVyPjQ2PC9yZWMtbnVtYmVyPjxmb3Jl
aWduLWtleXM+PGtleSBhcHA9IkVOIiBkYi1pZD0iZnN6MnI1ZWZzZXplMm5lcnQ5NHBhczBoZXQy
NXN6ZXc1ZDJwIj40Njwva2V5PjwvZm9yZWlnbi1rZXlzPjxyZWYtdHlwZSBuYW1lPSJKb3VybmFs
IEFydGljbGUiPjE3PC9yZWYtdHlwZT48Y29udHJpYnV0b3JzPjxhdXRob3JzPjxhdXRob3I+TmVr
YXJpcywgSy4gQS4gSS48L2F1dGhvcj48YXV0aG9yPkpheWV3YXJkZW5lLCBKLjwvYXV0aG9yPjwv
YXV0aG9ycz48L2NvbnRyaWJ1dG9ycz48dGl0bGVzPjx0aXRsZT48c3R5bGUgZmFjZT0ibm9ybWFs
IiBmb250PSJkZWZhdWx0IiBzaXplPSIxMDAlIj5TdXJ2ZXkgb2YgdGhlIHNsZW5kZXIgbG9yaXMg
KFByaW1hdGVzLCBMb3Jpc2lkYWUgZ3JheSwgMTgyMTogPC9zdHlsZT48c3R5bGUgZmFjZT0iaXRh
bGljIiBmb250PSJkZWZhdWx0IiBzaXplPSIxMDAlIj5Mb3JpcyB0YXJkaWdyYWR1czwvc3R5bGU+
PHN0eWxlIGZhY2U9Im5vcm1hbCIgZm9udD0iZGVmYXVsdCIgc2l6ZT0iMTAwJSI+IExpbm5hZXVz
LCAxNzU4IGFuZCA8L3N0eWxlPjxzdHlsZSBmYWNlPSJpdGFsaWMiIGZvbnQ9ImRlZmF1bHQiIHNp
emU9IjEwMCUiPkxvcmlzIGx5ZGVra2VyaWFudXMgY2FicmVyYTwvc3R5bGU+PHN0eWxlIGZhY2U9
Im5vcm1hbCIgZm9udD0iZGVmYXVsdCIgc2l6ZT0iMTAwJSI+LCAxOTA4KSBpbiBTcmkgTGFua2E8
L3N0eWxlPjwvdGl0bGU+PHNlY29uZGFyeS10aXRsZT5Kb3VybmFsIG9mIFpvb2xvZ3kgKExvbmRv
bik8L3NlY29uZGFyeS10aXRsZT48L3RpdGxlcz48cGFnZXM+MzI3LTMzODwvcGFnZXM+PHZvbHVt
ZT4yNjI8L3ZvbHVtZT48bnVtYmVyPlBhcnQgNDwvbnVtYmVyPjxkYXRlcz48eWVhcj4yMDA0PC95
ZWFyPjxwdWItZGF0ZXM+PGRhdGU+QXByaWwgMjAwNDwvZGF0ZT48L3B1Yi1kYXRlcz48L2RhdGVz
Pjx1cmxzPjwvdXJscz48L3JlY29yZD48L0NpdGU+PENpdGU+PEF1dGhvcj5TdHJlaWNoZXI8L0F1
dGhvcj48WWVhcj4yMDA0PC9ZZWFyPjxSZWNOdW0+Mjc8L1JlY051bT48cmVjb3JkPjxyZWMtbnVt
YmVyPjI3PC9yZWMtbnVtYmVyPjxmb3JlaWduLWtleXM+PGtleSBhcHA9IkVOIiBkYi1pZD0iZnN6
MnI1ZWZzZXplMm5lcnQ5NHBhczBoZXQyNXN6ZXc1ZDJwIj4yNzwva2V5PjwvZm9yZWlnbi1rZXlz
PjxyZWYtdHlwZSBuYW1lPSJUaGVzaXMiPjMyPC9yZWYtdHlwZT48Y29udHJpYnV0b3JzPjxhdXRo
b3JzPjxhdXRob3I+U3RyZWljaGVyLCBVLjwvYXV0aG9yPjwvYXV0aG9ycz48dGVydGlhcnktYXV0
aG9ycz48YXV0aG9yPlByb2Zlc3NvciBIb2ZmbWFubjwvYXV0aG9yPjwvdGVydGlhcnktYXV0aG9y
cz48L2NvbnRyaWJ1dG9ycz48dGl0bGVzPjx0aXRsZT48c3R5bGUgZmFjZT0ibm9ybWFsIiBmb250
PSJkZWZhdWx0IiBzaXplPSIxMDAlIj5Bc3BlY3RzIG9mIEVjb2xvZ3kgYW5kIENvbnNlcnZhdGlv
biBvZiB0aGUgUHlnbXkgTG9yaXMgPC9zdHlsZT48c3R5bGUgZmFjZT0iaXRhbGljIiBmb250PSJk
ZWZhdWx0IiBzaXplPSIxMDAlIj5OeWN0aWNlYnVzIHB5Z21hZXVzPC9zdHlsZT48c3R5bGUgZmFj
ZT0ibm9ybWFsIiBmb250PSJkZWZhdWx0IiBzaXplPSIxMDAlIj4gaW4gVmlldG5hbTwvc3R5bGU+
PC90aXRsZT48L3RpdGxlcz48ZGF0ZXM+PHllYXI+MjAwNDwveWVhcj48L2RhdGVzPjxwdWItbG9j
YXRpb24+TXVlbmNoZW48L3B1Yi1sb2NhdGlvbj48cHVibGlzaGVyPkx1ZHdpZy1NYXhpbWlsaWFu
cyBVbml2ZXJzaXRhZXQgPC9wdWJsaXNoZXI+PHdvcmstdHlwZT5QaEQgdGhlc2lzPC93b3JrLXR5
cGU+PHVybHM+PC91cmxzPjwvcmVjb3JkPjwvQ2l0ZT48L0VuZE5vdGU+AP9kAGF=
</w:fldData>
        </w:fldChar>
      </w:r>
      <w:r>
        <w:instrText xml:space="preserve"> ADDIN EN.CITE.DATA </w:instrText>
      </w:r>
      <w:r>
        <w:fldChar w:fldCharType="end"/>
      </w:r>
      <w:r>
        <w:fldChar w:fldCharType="separate"/>
      </w:r>
      <w:r>
        <w:rPr>
          <w:noProof/>
        </w:rPr>
        <w:t>(Nekaris, 2003; Nekaris &amp; Jayewardene, 2004; Streicher, 2004a; Nekaris et al., 2008)</w:t>
      </w:r>
      <w:r>
        <w:fldChar w:fldCharType="end"/>
      </w:r>
      <w:r>
        <w:t xml:space="preserve">. Old logging paths, trails, roads, dry river beds and cut transects were walked slowly (500-1000m/hr) by a team of 2 to 3 people and all levels of the vegetation were scanned by each surveyor, who were spaced at least 10 m apart. Once an animal was sighted by a surveyor, a halogen spotlight was used to confirm species identification with the aid of 10 x 40 binoculars. Transect length, number of individuals sighted, height of individuals in trees, tree species and distance from transects were recorded.  Surveys began at dusk, and finished between 01.00 and 04.00 hours. In most areas we were unable to randomize the location of transects surveyed due to the lack of access and difficulty of the terrain. In Seima BCA and Samkos WS some new tracks were cut to access densely vegetated areas where there were no pre-existing paths.  In Samkos WS, where animals were detected, 10 transects of 1 km were placed at random within the study area to generate density estimates </w:t>
      </w:r>
      <w:r>
        <w:fldChar w:fldCharType="begin"/>
      </w:r>
      <w:r>
        <w:instrText xml:space="preserve"> ADDIN EN.CITE &lt;EndNote&gt;&lt;Cite&gt;&lt;Author&gt;Roos&lt;/Author&gt;&lt;Year&gt;2003&lt;/Year&gt;&lt;RecNum&gt;538&lt;/RecNum&gt;&lt;record&gt;&lt;rec-number&gt;538&lt;/rec-number&gt;&lt;foreign-keys&gt;&lt;key app="EN" db-id="fsz2r5efseze2nert94pas0het25szew5d2p"&gt;538&lt;/key&gt;&lt;/foreign-keys&gt;&lt;ref-type name="Book Section"&gt;5&lt;/ref-type&gt;&lt;contributors&gt;&lt;authors&gt;&lt;author&gt;Roos, C.&lt;/author&gt;&lt;author&gt;Reeve, N.&lt;/author&gt;&lt;/authors&gt;&lt;secondary-authors&gt;&lt;author&gt;Setchell, J.&lt;/author&gt;&lt;author&gt;Curtis, D.&lt;/author&gt;&lt;/secondary-authors&gt;&lt;/contributors&gt;&lt;titles&gt;&lt;title&gt;Survey and census methods: population distribution and density&lt;/title&gt;&lt;secondary-title&gt;Field and laboratory methods in primatology: a practical guide&lt;/secondary-title&gt;&lt;/titles&gt;&lt;pages&gt;90-109&lt;/pages&gt;&lt;dates&gt;&lt;year&gt;2003&lt;/year&gt;&lt;/dates&gt;&lt;pub-location&gt;Cambridge&lt;/pub-location&gt;&lt;publisher&gt;Cambridge University Press&lt;/publisher&gt;&lt;urls&gt;&lt;/urls&gt;&lt;/record&gt;&lt;/Cite&gt;&lt;/EndNote&gt;</w:instrText>
      </w:r>
      <w:r>
        <w:fldChar w:fldCharType="separate"/>
      </w:r>
      <w:r>
        <w:rPr>
          <w:noProof/>
        </w:rPr>
        <w:t>(Roos &amp; Reeve, 2003)</w:t>
      </w:r>
      <w:r>
        <w:fldChar w:fldCharType="end"/>
      </w:r>
      <w:r>
        <w:t xml:space="preserve">.  </w:t>
      </w:r>
    </w:p>
    <w:p w:rsidR="00442DA4" w:rsidRDefault="00442DA4" w:rsidP="00CE1D51"/>
    <w:p w:rsidR="00442DA4" w:rsidRDefault="00442DA4" w:rsidP="00CE1D51">
      <w:r>
        <w:t xml:space="preserve">The index used for assessing the relative abundance of the northern slow loris is the linear encounter rate: number of animals encountered per kilometer </w:t>
      </w:r>
      <w:r>
        <w:fldChar w:fldCharType="begin"/>
      </w:r>
      <w:r>
        <w:instrText xml:space="preserve"> ADDIN EN.CITE &lt;EndNote&gt;&lt;Cite&gt;&lt;Author&gt;Sutherland&lt;/Author&gt;&lt;Year&gt;2002&lt;/Year&gt;&lt;RecNum&gt;415&lt;/RecNum&gt;&lt;record&gt;&lt;rec-number&gt;415&lt;/rec-number&gt;&lt;foreign-keys&gt;&lt;key app="EN" db-id="fsz2r5efseze2nert94pas0het25szew5d2p"&gt;415&lt;/key&gt;&lt;/foreign-keys&gt;&lt;ref-type name="Book Section"&gt;5&lt;/ref-type&gt;&lt;contributors&gt;&lt;authors&gt;&lt;author&gt;Sutherland, W.J.&lt;/author&gt;&lt;/authors&gt;&lt;secondary-authors&gt;&lt;author&gt;Sutherland, W.J.&lt;/author&gt;&lt;/secondary-authors&gt;&lt;/contributors&gt;&lt;titles&gt;&lt;title&gt;Mammals&lt;/title&gt;&lt;secondary-title&gt;Ecological Census Techniques&lt;/secondary-title&gt;&lt;/titles&gt;&lt;pages&gt;260-278&lt;/pages&gt;&lt;dates&gt;&lt;year&gt;2002&lt;/year&gt;&lt;/dates&gt;&lt;pub-location&gt;Cambridge&lt;/pub-location&gt;&lt;publisher&gt;Cambridge University Press&lt;/publisher&gt;&lt;urls&gt;&lt;/urls&gt;&lt;/record&gt;&lt;/Cite&gt;&lt;/EndNote&gt;</w:instrText>
      </w:r>
      <w:r>
        <w:fldChar w:fldCharType="separate"/>
      </w:r>
      <w:r>
        <w:rPr>
          <w:noProof/>
        </w:rPr>
        <w:t>(Sutherland, 2002)</w:t>
      </w:r>
      <w:r>
        <w:fldChar w:fldCharType="end"/>
      </w:r>
      <w:r>
        <w:t xml:space="preserve"> and density (the number of animals encountered per square kilometer.  Density (D) was estimated following the formula D=n/2wl, where (w) is the strip width determined by the furthest observations on either side of the transect line and( l) is the length of the transect and (n) is the number of loris observed </w:t>
      </w:r>
      <w:r>
        <w:fldChar w:fldCharType="begin"/>
      </w:r>
      <w:r>
        <w:instrText xml:space="preserve"> ADDIN EN.CITE &lt;EndNote&gt;&lt;Cite&gt;&lt;Author&gt;Sutherland&lt;/Author&gt;&lt;Year&gt;2002&lt;/Year&gt;&lt;RecNum&gt;415&lt;/RecNum&gt;&lt;record&gt;&lt;rec-number&gt;415&lt;/rec-number&gt;&lt;foreign-keys&gt;&lt;key app="EN" db-id="fsz2r5efseze2nert94pas0het25szew5d2p"&gt;415&lt;/key&gt;&lt;/foreign-keys&gt;&lt;ref-type name="Book Section"&gt;5&lt;/ref-type&gt;&lt;contributors&gt;&lt;authors&gt;&lt;author&gt;Sutherland, W.J.&lt;/author&gt;&lt;/authors&gt;&lt;secondary-authors&gt;&lt;author&gt;Sutherland, W.J.&lt;/author&gt;&lt;/secondary-authors&gt;&lt;/contributors&gt;&lt;titles&gt;&lt;title&gt;Mammals&lt;/title&gt;&lt;secondary-title&gt;Ecological Census Techniques&lt;/secondary-title&gt;&lt;/titles&gt;&lt;pages&gt;260-278&lt;/pages&gt;&lt;dates&gt;&lt;year&gt;2002&lt;/year&gt;&lt;/dates&gt;&lt;pub-location&gt;Cambridge&lt;/pub-location&gt;&lt;publisher&gt;Cambridge University Press&lt;/publisher&gt;&lt;urls&gt;&lt;/urls&gt;&lt;/record&gt;&lt;/Cite&gt;&lt;/EndNote&gt;</w:instrText>
      </w:r>
      <w:r>
        <w:fldChar w:fldCharType="separate"/>
      </w:r>
      <w:r>
        <w:rPr>
          <w:noProof/>
        </w:rPr>
        <w:t>(Sutherland, 2002)</w:t>
      </w:r>
      <w:r>
        <w:fldChar w:fldCharType="end"/>
      </w:r>
      <w:r>
        <w:t>.</w:t>
      </w:r>
    </w:p>
    <w:p w:rsidR="00442DA4" w:rsidRDefault="00442DA4" w:rsidP="00CE1D51"/>
    <w:p w:rsidR="00442DA4" w:rsidRPr="00EC7AF9" w:rsidRDefault="00442DA4" w:rsidP="00CE1D51">
      <w:pPr>
        <w:rPr>
          <w:rFonts w:cs="Arial"/>
          <w:lang w:val="en-GB"/>
        </w:rPr>
      </w:pPr>
      <w:r>
        <w:t xml:space="preserve">Focal animal sampling </w:t>
      </w:r>
      <w:r>
        <w:fldChar w:fldCharType="begin"/>
      </w:r>
      <w:r>
        <w:instrText xml:space="preserve"> ADDIN EN.CITE &lt;EndNote&gt;&lt;Cite&gt;&lt;Author&gt;Altmann&lt;/Author&gt;&lt;Year&gt;1974&lt;/Year&gt;&lt;RecNum&gt;297&lt;/RecNum&gt;&lt;record&gt;&lt;rec-number&gt;297&lt;/rec-number&gt;&lt;foreign-keys&gt;&lt;key app="EN" db-id="fsz2r5efseze2nert94pas0het25szew5d2p"&gt;297&lt;/key&gt;&lt;/foreign-keys&gt;&lt;ref-type name="Journal Article"&gt;17&lt;/ref-type&gt;&lt;contributors&gt;&lt;authors&gt;&lt;author&gt;Altmann, J.&lt;/author&gt;&lt;/authors&gt;&lt;/contributors&gt;&lt;titles&gt;&lt;title&gt;Observational study of behaviour: sampling methods&lt;/title&gt;&lt;secondary-title&gt;Behaviour&lt;/secondary-title&gt;&lt;/titles&gt;&lt;periodical&gt;&lt;full-title&gt;Behaviour&lt;/full-title&gt;&lt;/periodical&gt;&lt;pages&gt;227-265&lt;/pages&gt;&lt;volume&gt;49&lt;/volume&gt;&lt;dates&gt;&lt;year&gt;1974&lt;/year&gt;&lt;/dates&gt;&lt;urls&gt;&lt;/urls&gt;&lt;/record&gt;&lt;/Cite&gt;&lt;/EndNote&gt;</w:instrText>
      </w:r>
      <w:r>
        <w:fldChar w:fldCharType="separate"/>
      </w:r>
      <w:r>
        <w:rPr>
          <w:noProof/>
        </w:rPr>
        <w:t>(Altmann, 1974)</w:t>
      </w:r>
      <w:r>
        <w:fldChar w:fldCharType="end"/>
      </w:r>
      <w:r>
        <w:t xml:space="preserve"> was</w:t>
      </w:r>
      <w:r>
        <w:rPr>
          <w:rFonts w:cs="Cordia New"/>
          <w:lang w:bidi="th-TH"/>
        </w:rPr>
        <w:t xml:space="preserve"> used with instantaneous sampling, and o</w:t>
      </w:r>
      <w:r>
        <w:t xml:space="preserve">bservation points were divided into 5-min intervals, recording data at the end of each observation point </w:t>
      </w:r>
      <w:r>
        <w:fldChar w:fldCharType="begin">
          <w:fldData xml:space="preserve">PEVuZE5vdGU+PENpdGU+PEF1dGhvcj5OZWthcmlzPC9BdXRob3I+PFllYXI+MjAwMTwvWWVhcj48
UmVjTnVtPjQ4PC9SZWNOdW0+PHJlY29yZD48cmVjLW51bWJlcj40ODwvcmVjLW51bWJlcj48Zm9y
ZWlnbi1rZXlzPjxrZXkgYXBwPSJFTiIgZGItaWQ9ImZzejJyNWVmc2V6ZTJuZXJ0OTRwYXMwaGV0
MjVzemV3NWQycCI+NDg8L2tleT48L2ZvcmVpZ24ta2V5cz48cmVmLXR5cGUgbmFtZT0iSm91cm5h
bCBBcnRpY2xlIj4xNzwvcmVmLXR5cGU+PGNvbnRyaWJ1dG9ycz48YXV0aG9ycz48YXV0aG9yPk5l
a2FyaXMsIEsuIEEuIEkuPC9hdXRob3I+PC9hdXRob3JzPjwvY29udHJpYnV0b3JzPjx0aXRsZXM+
PHRpdGxlPjxzdHlsZSBmYWNlPSJub3JtYWwiIGZvbnQ9ImRlZmF1bHQiIHNpemU9IjEwMCUiPkFj
dGl2aXR5IGJ1ZGdldCBhbmQgcG9zaXRpb25hbCBiZWhhdmlvciBvZiB0aGUgTXlzb3JlIHNsZW5k
ZXIgbG9yaXMgKDwvc3R5bGU+PHN0eWxlIGZhY2U9Iml0YWxpYyIgZm9udD0iZGVmYXVsdCIgc2l6
ZT0iMTAwJSI+TG9yaXMgdGFyZGlncmFkdXMgbHlkZWtrZXJpYW51czwvc3R5bGU+PHN0eWxlIGZh
Y2U9Im5vcm1hbCIgZm9udD0iZGVmYXVsdCIgc2l6ZT0iMTAwJSI+KTogSW1wbGljYXRpb25zIGZv
ciBzbG93IGNsaW1iaW5nIGxvY29tb3Rpb248L3N0eWxlPjwvdGl0bGU+PHNlY29uZGFyeS10aXRs
ZT5Gb2xpYSBQcmltYXRvbG9naWNhPC9zZWNvbmRhcnktdGl0bGU+PC90aXRsZXM+PHBlcmlvZGlj
YWw+PGZ1bGwtdGl0bGU+Rm9saWEgUHJpbWF0b2xvZ2ljYTwvZnVsbC10aXRsZT48L3BlcmlvZGlj
YWw+PHBhZ2VzPjIyOC0yNDE8L3BhZ2VzPjx2b2x1bWU+NzI8L3ZvbHVtZT48bnVtYmVyPjQ8L251
bWJlcj48ZGF0ZXM+PHllYXI+MjAwMTwveWVhcj48cHViLWRhdGVzPjxkYXRlPkp1bHktQXVndXN0
LCAyMDAxPC9kYXRlPjwvcHViLWRhdGVzPjwvZGF0ZXM+PHVybHM+PC91cmxzPjwvcmVjb3JkPjwv
Q2l0ZT48Q2l0ZT48QXV0aG9yPk5la2FyaXM8L0F1dGhvcj48WWVhcj4yMDAzPC9ZZWFyPjxSZWNO
dW0+MzA4PC9SZWNOdW0+PHJlY29yZD48cmVjLW51bWJlcj4zMDg8L3JlYy1udW1iZXI+PGZvcmVp
Z24ta2V5cz48a2V5IGFwcD0iRU4iIGRiLWlkPSJmc3oycjVlZnNlemUybmVydDk0cGFzMGhldDI1
c3pldzVkMnAiPjMwODwva2V5PjwvZm9yZWlnbi1rZXlzPjxyZWYtdHlwZSBuYW1lPSJKb3VybmFs
IEFydGljbGUiPjE3PC9yZWYtdHlwZT48Y29udHJpYnV0b3JzPjxhdXRob3JzPjxhdXRob3I+TmVr
YXJpcywgSy5BLkkuPC9hdXRob3I+PGF1dGhvcj5SYXNtdXNzZW4sIEQuVC48L2F1dGhvcj48L2F1
dGhvcnM+PC9jb250cmlidXRvcnM+PHRpdGxlcz48dGl0bGU+RGlldCBhbmQgZmVlZGluZyBiZWhh
dmlvdXIgb2YgTXlzb3JlIFNsZW5kZXIgTG9yaXNlczwvdGl0bGU+PHNlY29uZGFyeS10aXRsZT5J
bnRlcm5hdGlvbmFsIEpvdXJuYWwgb2YgUHJpbWF0b2xvZ3k8L3NlY29uZGFyeS10aXRsZT48L3Rp
dGxlcz48cGVyaW9kaWNhbD48ZnVsbC10aXRsZT5JbnRlcm5hdGlvbmFsIEpvdXJuYWwgb2YgUHJp
bWF0b2xvZ3k8L2Z1bGwtdGl0bGU+PC9wZXJpb2RpY2FsPjxwYWdlcz4zMy00NjwvcGFnZXM+PHZv
bHVtZT4yNDwvdm9sdW1lPjxudW1iZXI+MTwvbnVtYmVyPjxkYXRlcz48eWVhcj4yMDAzPC95ZWFy
PjwvZGF0ZXM+PHVybHM+PC91cmxzPjwvcmVjb3JkPjwvQ2l0ZT48Q2l0ZT48QXV0aG9yPk1hcnRp
bjwvQXV0aG9yPjxZZWFyPjE5OTM8L1llYXI+PFJlY051bT4zMjA8L1JlY051bT48cmVjb3JkPjxy
ZWMtbnVtYmVyPjMyMDwvcmVjLW51bWJlcj48Zm9yZWlnbi1rZXlzPjxrZXkgYXBwPSJFTiIgZGIt
aWQ9ImZzejJyNWVmc2V6ZTJuZXJ0OTRwYXMwaGV0MjVzemV3NWQycCI+MzIwPC9rZXk+PC9mb3Jl
aWduLWtleXM+PHJlZi10eXBlIG5hbWU9IkJvb2sgU2VjdGlvbiI+NTwvcmVmLXR5cGU+PGNvbnRy
aWJ1dG9ycz48YXV0aG9ycz48YXV0aG9yPk1hcnRpbiwgUC48L2F1dGhvcj48YXV0aG9yPkJhdGVz
b24sIFAuPC9hdXRob3I+PC9hdXRob3JzPjwvY29udHJpYnV0b3JzPjx0aXRsZXM+PHRpdGxlPlJl
Y29yZGluZyBtZXRob2RzPC90aXRsZT48c2Vjb25kYXJ5LXRpdGxlPk1lYXN1cmluZyBCZWhhdmlv
dXI6IEFuIEludHJvZHVjdG9yeSBHdWlkZTwvc2Vjb25kYXJ5LXRpdGxlPjwvdGl0bGVzPjxwYWdl
cz44NC0xMDA8L3BhZ2VzPjxkYXRlcz48eWVhcj4xOTkzPC95ZWFyPjwvZGF0ZXM+PHB1Yi1sb2Nh
dGlvbj5DYW1icmlkZ2U8L3B1Yi1sb2NhdGlvbj48cHVibGlzaGVyPkNhbWJyaWRnZSBVbml2ZXJz
aXR5IFByZXNzPC9wdWJsaXNoZXI+PHVybHM+PC91cmxzPjwvcmVjb3JkPjwvQ2l0ZT48Q2l0ZT48
QXV0aG9yPk1hcnRpbjwvQXV0aG9yPjxZZWFyPjIwMDc8L1llYXI+PFJlY051bT40NDg8L1JlY051
bT48cmVjb3JkPjxyZWMtbnVtYmVyPjQ0ODwvcmVjLW51bWJlcj48Zm9yZWlnbi1rZXlzPjxrZXkg
YXBwPSJFTiIgZGItaWQ9ImZzejJyNWVmc2V6ZTJuZXJ0OTRwYXMwaGV0MjVzemV3NWQycCI+NDQ4
PC9rZXk+PC9mb3JlaWduLWtleXM+PHJlZi10eXBlIG5hbWU9IkJvb2siPjY8L3JlZi10eXBlPjxj
b250cmlidXRvcnM+PGF1dGhvcnM+PGF1dGhvcj5NYXJ0aW4sIFAuPC9hdXRob3I+PGF1dGhvcj5C
YXRlc29uLCBQLjwvYXV0aG9yPjwvYXV0aG9ycz48L2NvbnRyaWJ1dG9ycz48dGl0bGVzPjx0aXRs
ZT5NZWFzdXJpbmcgQmVoYXZpb3VyLiBBbiBJbnRyb2R1Y3RvcnkgR3VpZGUgM3JkIGVkaXRpb248
L3RpdGxlPjwvdGl0bGVzPjxlZGl0aW9uPjNyZDwvZWRpdGlvbj48ZGF0ZXM+PHllYXI+MjAwNzwv
eWVhcj48L2RhdGVzPjxwdWItbG9jYXRpb24+Q2FtYnJpZGdlPC9wdWItbG9jYXRpb24+PHB1Ymxp
c2hlcj5DYW1icmlkZ2UgVW5pdmVyc2l0eSBQcmVzczwvcHVibGlzaGVyPjx1cmxzPjwvdXJscz48
L3JlY29yZD48L0NpdGU+PC9FbmROb3RlPgBmAAB=
</w:fldData>
        </w:fldChar>
      </w:r>
      <w:r>
        <w:instrText xml:space="preserve"> ADDIN EN.CITE </w:instrText>
      </w:r>
      <w:r>
        <w:fldChar w:fldCharType="begin">
          <w:fldData xml:space="preserve">PEVuZE5vdGU+PENpdGU+PEF1dGhvcj5OZWthcmlzPC9BdXRob3I+PFllYXI+MjAwMTwvWWVhcj48
UmVjTnVtPjQ4PC9SZWNOdW0+PHJlY29yZD48cmVjLW51bWJlcj40ODwvcmVjLW51bWJlcj48Zm9y
ZWlnbi1rZXlzPjxrZXkgYXBwPSJFTiIgZGItaWQ9ImZzejJyNWVmc2V6ZTJuZXJ0OTRwYXMwaGV0
MjVzemV3NWQycCI+NDg8L2tleT48L2ZvcmVpZ24ta2V5cz48cmVmLXR5cGUgbmFtZT0iSm91cm5h
bCBBcnRpY2xlIj4xNzwvcmVmLXR5cGU+PGNvbnRyaWJ1dG9ycz48YXV0aG9ycz48YXV0aG9yPk5l
a2FyaXMsIEsuIEEuIEkuPC9hdXRob3I+PC9hdXRob3JzPjwvY29udHJpYnV0b3JzPjx0aXRsZXM+
PHRpdGxlPjxzdHlsZSBmYWNlPSJub3JtYWwiIGZvbnQ9ImRlZmF1bHQiIHNpemU9IjEwMCUiPkFj
dGl2aXR5IGJ1ZGdldCBhbmQgcG9zaXRpb25hbCBiZWhhdmlvciBvZiB0aGUgTXlzb3JlIHNsZW5k
ZXIgbG9yaXMgKDwvc3R5bGU+PHN0eWxlIGZhY2U9Iml0YWxpYyIgZm9udD0iZGVmYXVsdCIgc2l6
ZT0iMTAwJSI+TG9yaXMgdGFyZGlncmFkdXMgbHlkZWtrZXJpYW51czwvc3R5bGU+PHN0eWxlIGZh
Y2U9Im5vcm1hbCIgZm9udD0iZGVmYXVsdCIgc2l6ZT0iMTAwJSI+KTogSW1wbGljYXRpb25zIGZv
ciBzbG93IGNsaW1iaW5nIGxvY29tb3Rpb248L3N0eWxlPjwvdGl0bGU+PHNlY29uZGFyeS10aXRs
ZT5Gb2xpYSBQcmltYXRvbG9naWNhPC9zZWNvbmRhcnktdGl0bGU+PC90aXRsZXM+PHBlcmlvZGlj
YWw+PGZ1bGwtdGl0bGU+Rm9saWEgUHJpbWF0b2xvZ2ljYTwvZnVsbC10aXRsZT48L3BlcmlvZGlj
YWw+PHBhZ2VzPjIyOC0yNDE8L3BhZ2VzPjx2b2x1bWU+NzI8L3ZvbHVtZT48bnVtYmVyPjQ8L251
bWJlcj48ZGF0ZXM+PHllYXI+MjAwMTwveWVhcj48cHViLWRhdGVzPjxkYXRlPkp1bHktQXVndXN0
LCAyMDAxPC9kYXRlPjwvcHViLWRhdGVzPjwvZGF0ZXM+PHVybHM+PC91cmxzPjwvcmVjb3JkPjwv
Q2l0ZT48Q2l0ZT48QXV0aG9yPk5la2FyaXM8L0F1dGhvcj48WWVhcj4yMDAzPC9ZZWFyPjxSZWNO
dW0+MzA4PC9SZWNOdW0+PHJlY29yZD48cmVjLW51bWJlcj4zMDg8L3JlYy1udW1iZXI+PGZvcmVp
Z24ta2V5cz48a2V5IGFwcD0iRU4iIGRiLWlkPSJmc3oycjVlZnNlemUybmVydDk0cGFzMGhldDI1
c3pldzVkMnAiPjMwODwva2V5PjwvZm9yZWlnbi1rZXlzPjxyZWYtdHlwZSBuYW1lPSJKb3VybmFs
IEFydGljbGUiPjE3PC9yZWYtdHlwZT48Y29udHJpYnV0b3JzPjxhdXRob3JzPjxhdXRob3I+TmVr
YXJpcywgSy5BLkkuPC9hdXRob3I+PGF1dGhvcj5SYXNtdXNzZW4sIEQuVC48L2F1dGhvcj48L2F1
dGhvcnM+PC9jb250cmlidXRvcnM+PHRpdGxlcz48dGl0bGU+RGlldCBhbmQgZmVlZGluZyBiZWhh
dmlvdXIgb2YgTXlzb3JlIFNsZW5kZXIgTG9yaXNlczwvdGl0bGU+PHNlY29uZGFyeS10aXRsZT5J
bnRlcm5hdGlvbmFsIEpvdXJuYWwgb2YgUHJpbWF0b2xvZ3k8L3NlY29uZGFyeS10aXRsZT48L3Rp
dGxlcz48cGVyaW9kaWNhbD48ZnVsbC10aXRsZT5JbnRlcm5hdGlvbmFsIEpvdXJuYWwgb2YgUHJp
bWF0b2xvZ3k8L2Z1bGwtdGl0bGU+PC9wZXJpb2RpY2FsPjxwYWdlcz4zMy00NjwvcGFnZXM+PHZv
bHVtZT4yNDwvdm9sdW1lPjxudW1iZXI+MTwvbnVtYmVyPjxkYXRlcz48eWVhcj4yMDAzPC95ZWFy
PjwvZGF0ZXM+PHVybHM+PC91cmxzPjwvcmVjb3JkPjwvQ2l0ZT48Q2l0ZT48QXV0aG9yPk1hcnRp
bjwvQXV0aG9yPjxZZWFyPjE5OTM8L1llYXI+PFJlY051bT4zMjA8L1JlY051bT48cmVjb3JkPjxy
ZWMtbnVtYmVyPjMyMDwvcmVjLW51bWJlcj48Zm9yZWlnbi1rZXlzPjxrZXkgYXBwPSJFTiIgZGIt
aWQ9ImZzejJyNWVmc2V6ZTJuZXJ0OTRwYXMwaGV0MjVzemV3NWQycCI+MzIwPC9rZXk+PC9mb3Jl
aWduLWtleXM+PHJlZi10eXBlIG5hbWU9IkJvb2sgU2VjdGlvbiI+NTwvcmVmLXR5cGU+PGNvbnRy
aWJ1dG9ycz48YXV0aG9ycz48YXV0aG9yPk1hcnRpbiwgUC48L2F1dGhvcj48YXV0aG9yPkJhdGVz
b24sIFAuPC9hdXRob3I+PC9hdXRob3JzPjwvY29udHJpYnV0b3JzPjx0aXRsZXM+PHRpdGxlPlJl
Y29yZGluZyBtZXRob2RzPC90aXRsZT48c2Vjb25kYXJ5LXRpdGxlPk1lYXN1cmluZyBCZWhhdmlv
dXI6IEFuIEludHJvZHVjdG9yeSBHdWlkZTwvc2Vjb25kYXJ5LXRpdGxlPjwvdGl0bGVzPjxwYWdl
cz44NC0xMDA8L3BhZ2VzPjxkYXRlcz48eWVhcj4xOTkzPC95ZWFyPjwvZGF0ZXM+PHB1Yi1sb2Nh
dGlvbj5DYW1icmlkZ2U8L3B1Yi1sb2NhdGlvbj48cHVibGlzaGVyPkNhbWJyaWRnZSBVbml2ZXJz
aXR5IFByZXNzPC9wdWJsaXNoZXI+PHVybHM+PC91cmxzPjwvcmVjb3JkPjwvQ2l0ZT48Q2l0ZT48
QXV0aG9yPk1hcnRpbjwvQXV0aG9yPjxZZWFyPjIwMDc8L1llYXI+PFJlY051bT40NDg8L1JlY051
bT48cmVjb3JkPjxyZWMtbnVtYmVyPjQ0ODwvcmVjLW51bWJlcj48Zm9yZWlnbi1rZXlzPjxrZXkg
YXBwPSJFTiIgZGItaWQ9ImZzejJyNWVmc2V6ZTJuZXJ0OTRwYXMwaGV0MjVzemV3NWQycCI+NDQ4
PC9rZXk+PC9mb3JlaWduLWtleXM+PHJlZi10eXBlIG5hbWU9IkJvb2siPjY8L3JlZi10eXBlPjxj
b250cmlidXRvcnM+PGF1dGhvcnM+PGF1dGhvcj5NYXJ0aW4sIFAuPC9hdXRob3I+PGF1dGhvcj5C
YXRlc29uLCBQLjwvYXV0aG9yPjwvYXV0aG9ycz48L2NvbnRyaWJ1dG9ycz48dGl0bGVzPjx0aXRs
ZT5NZWFzdXJpbmcgQmVoYXZpb3VyLiBBbiBJbnRyb2R1Y3RvcnkgR3VpZGUgM3JkIGVkaXRpb248
L3RpdGxlPjwvdGl0bGVzPjxlZGl0aW9uPjNyZDwvZWRpdGlvbj48ZGF0ZXM+PHllYXI+MjAwNzwv
eWVhcj48L2RhdGVzPjxwdWItbG9jYXRpb24+Q2FtYnJpZGdlPC9wdWItbG9jYXRpb24+PHB1Ymxp
c2hlcj5DYW1icmlkZ2UgVW5pdmVyc2l0eSBQcmVzczwvcHVibGlzaGVyPjx1cmxzPjwvdXJscz48
L3JlY29yZD48L0NpdGU+PC9FbmROb3RlPv90AAB=
</w:fldData>
        </w:fldChar>
      </w:r>
      <w:r>
        <w:instrText xml:space="preserve"> ADDIN EN.CITE.DATA </w:instrText>
      </w:r>
      <w:r>
        <w:fldChar w:fldCharType="end"/>
      </w:r>
      <w:r>
        <w:fldChar w:fldCharType="separate"/>
      </w:r>
      <w:r>
        <w:rPr>
          <w:noProof/>
        </w:rPr>
        <w:t>(Martin &amp; Bateson, 1993; Nekaris, 2001; Nekaris &amp; Rasmussen, 2003; Martin &amp; Bateson, 2007)</w:t>
      </w:r>
      <w:r>
        <w:fldChar w:fldCharType="end"/>
      </w:r>
      <w:r>
        <w:t xml:space="preserve"> to generate preliminary activity budgets for northern slow lorises. </w:t>
      </w:r>
      <w:r>
        <w:rPr>
          <w:rFonts w:cs="Courier New"/>
        </w:rPr>
        <w:t xml:space="preserve">Behavioural categories adapted from Gursky </w:t>
      </w:r>
      <w:r>
        <w:rPr>
          <w:rFonts w:cs="Courier New"/>
        </w:rPr>
        <w:fldChar w:fldCharType="begin"/>
      </w:r>
      <w:r>
        <w:rPr>
          <w:rFonts w:cs="Courier New"/>
        </w:rPr>
        <w:instrText xml:space="preserve"> ADDIN EN.CITE &lt;EndNote&gt;&lt;Cite ExcludeAuth="1"&gt;&lt;Author&gt;Gursky&lt;/Author&gt;&lt;Year&gt;2003&lt;/Year&gt;&lt;RecNum&gt;522&lt;/RecNum&gt;&lt;record&gt;&lt;rec-number&gt;522&lt;/rec-number&gt;&lt;foreign-keys&gt;&lt;key app="EN" db-id="fsz2r5efseze2nert94pas0het25szew5d2p"&gt;522&lt;/key&gt;&lt;/foreign-keys&gt;&lt;ref-type name="Journal Article"&gt;17&lt;/ref-type&gt;&lt;contributors&gt;&lt;authors&gt;&lt;author&gt;Gursky, S.&lt;/author&gt;&lt;/authors&gt;&lt;/contributors&gt;&lt;titles&gt;&lt;title&gt;Lunar Phillia in a nocturnal primate&lt;/title&gt;&lt;secondary-title&gt;International Journal of Primatology&lt;/secondary-title&gt;&lt;/titles&gt;&lt;periodical&gt;&lt;full-title&gt;International Journal of Primatology&lt;/full-title&gt;&lt;/periodical&gt;&lt;pages&gt;351-367&lt;/pages&gt;&lt;volume&gt;24&lt;/volume&gt;&lt;number&gt;2&lt;/number&gt;&lt;dates&gt;&lt;year&gt;2003&lt;/year&gt;&lt;/dates&gt;&lt;urls&gt;&lt;/urls&gt;&lt;/record&gt;&lt;/Cite&gt;&lt;/EndNote&gt;</w:instrText>
      </w:r>
      <w:r>
        <w:rPr>
          <w:rFonts w:cs="Courier New"/>
        </w:rPr>
        <w:fldChar w:fldCharType="separate"/>
      </w:r>
      <w:r>
        <w:rPr>
          <w:rFonts w:cs="Courier New"/>
          <w:noProof/>
        </w:rPr>
        <w:t>(2003)</w:t>
      </w:r>
      <w:r>
        <w:rPr>
          <w:rFonts w:cs="Courier New"/>
        </w:rPr>
        <w:fldChar w:fldCharType="end"/>
      </w:r>
      <w:r w:rsidRPr="00C727AD">
        <w:rPr>
          <w:rFonts w:cs="Courier New"/>
        </w:rPr>
        <w:t xml:space="preserve"> </w:t>
      </w:r>
      <w:r>
        <w:rPr>
          <w:rFonts w:cs="Courier New"/>
        </w:rPr>
        <w:t xml:space="preserve">and </w:t>
      </w:r>
      <w:r w:rsidRPr="00C727AD">
        <w:rPr>
          <w:rFonts w:cs="Courier New"/>
        </w:rPr>
        <w:t xml:space="preserve">Nekaris </w:t>
      </w:r>
      <w:r>
        <w:rPr>
          <w:rFonts w:cs="Courier New"/>
        </w:rPr>
        <w:fldChar w:fldCharType="begin"/>
      </w:r>
      <w:r>
        <w:rPr>
          <w:rFonts w:cs="Courier New"/>
        </w:rPr>
        <w:instrText xml:space="preserve"> ADDIN EN.CITE &lt;EndNote&gt;&lt;Cite ExcludeAuth="1"&gt;&lt;Author&gt;Nekaris&lt;/Author&gt;&lt;Year&gt;2001&lt;/Year&gt;&lt;RecNum&gt;48&lt;/RecNum&gt;&lt;record&gt;&lt;rec-number&gt;48&lt;/rec-number&gt;&lt;foreign-keys&gt;&lt;key app="EN" db-id="fsz2r5efseze2nert94pas0het25szew5d2p"&gt;48&lt;/key&gt;&lt;/foreign-keys&gt;&lt;ref-type name="Journal Article"&gt;17&lt;/ref-type&gt;&lt;contributors&gt;&lt;authors&gt;&lt;author&gt;Nekaris, K. A. I.&lt;/author&gt;&lt;/authors&gt;&lt;/contributors&gt;&lt;titles&gt;&lt;title&gt;&lt;style face="normal" font="default" size="100%"&gt;Activity budget and positional behavior of the Mysore slender loris (&lt;/style&gt;&lt;style face="italic" font="default" size="100%"&gt;Loris tardigradus lydekkerianus&lt;/style&gt;&lt;style face="normal" font="default" size="100%"&gt;): Implications for slow climbing locomotion&lt;/style&gt;&lt;/title&gt;&lt;secondary-title&gt;Folia Primatologica&lt;/secondary-title&gt;&lt;/titles&gt;&lt;periodical&gt;&lt;full-title&gt;Folia Primatologica&lt;/full-title&gt;&lt;/periodical&gt;&lt;pages&gt;228-241&lt;/pages&gt;&lt;volume&gt;72&lt;/volume&gt;&lt;number&gt;4&lt;/number&gt;&lt;dates&gt;&lt;year&gt;2001&lt;/year&gt;&lt;pub-dates&gt;&lt;date&gt;July-August, 2001&lt;/date&gt;&lt;/pub-dates&gt;&lt;/dates&gt;&lt;urls&gt;&lt;/urls&gt;&lt;/record&gt;&lt;/Cite&gt;&lt;/EndNote&gt;</w:instrText>
      </w:r>
      <w:r>
        <w:rPr>
          <w:rFonts w:cs="Courier New"/>
        </w:rPr>
        <w:fldChar w:fldCharType="separate"/>
      </w:r>
      <w:r>
        <w:rPr>
          <w:rFonts w:cs="Courier New"/>
          <w:noProof/>
        </w:rPr>
        <w:t>(2001)</w:t>
      </w:r>
      <w:r>
        <w:rPr>
          <w:rFonts w:cs="Courier New"/>
        </w:rPr>
        <w:fldChar w:fldCharType="end"/>
      </w:r>
      <w:r w:rsidRPr="00C727AD">
        <w:rPr>
          <w:rFonts w:cs="Courier New"/>
        </w:rPr>
        <w:t xml:space="preserve"> </w:t>
      </w:r>
      <w:r>
        <w:rPr>
          <w:rFonts w:cs="Courier New"/>
        </w:rPr>
        <w:t xml:space="preserve">were used, these included: resting, sleeping, moving, alert, feeding, grooming, social interaction, and vocalisation. </w:t>
      </w:r>
      <w:r>
        <w:rPr>
          <w:rFonts w:cs="Courier New"/>
          <w:i/>
        </w:rPr>
        <w:t>Ad libitum</w:t>
      </w:r>
      <w:r>
        <w:rPr>
          <w:rFonts w:cs="Courier New"/>
        </w:rPr>
        <w:t xml:space="preserve"> sampling </w:t>
      </w:r>
      <w:r>
        <w:rPr>
          <w:rFonts w:cs="Courier New"/>
        </w:rPr>
        <w:fldChar w:fldCharType="begin"/>
      </w:r>
      <w:r>
        <w:rPr>
          <w:rFonts w:cs="Courier New"/>
        </w:rPr>
        <w:instrText xml:space="preserve"> ADDIN EN.CITE &lt;EndNote&gt;&lt;Cite&gt;&lt;Author&gt;Altmann&lt;/Author&gt;&lt;Year&gt;1974&lt;/Year&gt;&lt;RecNum&gt;297&lt;/RecNum&gt;&lt;record&gt;&lt;rec-number&gt;297&lt;/rec-number&gt;&lt;foreign-keys&gt;&lt;key app="EN" db-id="fsz2r5efseze2nert94pas0het25szew5d2p"&gt;297&lt;/key&gt;&lt;/foreign-keys&gt;&lt;ref-type name="Journal Article"&gt;17&lt;/ref-type&gt;&lt;contributors&gt;&lt;authors&gt;&lt;author&gt;Altmann, J.&lt;/author&gt;&lt;/authors&gt;&lt;/contributors&gt;&lt;titles&gt;&lt;title&gt;Observational study of behaviour: sampling methods&lt;/title&gt;&lt;secondary-title&gt;Behaviour&lt;/secondary-title&gt;&lt;/titles&gt;&lt;periodical&gt;&lt;full-title&gt;Behaviour&lt;/full-title&gt;&lt;/periodical&gt;&lt;pages&gt;227-265&lt;/pages&gt;&lt;volume&gt;49&lt;/volume&gt;&lt;dates&gt;&lt;year&gt;1974&lt;/year&gt;&lt;/dates&gt;&lt;urls&gt;&lt;/urls&gt;&lt;/record&gt;&lt;/Cite&gt;&lt;Cite&gt;&lt;Author&gt;Patterson&lt;/Author&gt;&lt;Year&gt;2001&lt;/Year&gt;&lt;RecNum&gt;523&lt;/RecNum&gt;&lt;record&gt;&lt;rec-number&gt;523&lt;/rec-number&gt;&lt;foreign-keys&gt;&lt;key app="EN" db-id="fsz2r5efseze2nert94pas0het25szew5d2p"&gt;523&lt;/key&gt;&lt;/foreign-keys&gt;&lt;ref-type name="Book"&gt;6&lt;/ref-type&gt;&lt;contributors&gt;&lt;authors&gt;&lt;author&gt;Patterson, J.&lt;/author&gt;&lt;/authors&gt;&lt;/contributors&gt;&lt;titles&gt;&lt;title&gt;Primate behavior an excercise workbook &lt;/title&gt;&lt;/titles&gt;&lt;edition&gt;2nd&lt;/edition&gt;&lt;dates&gt;&lt;year&gt;2001&lt;/year&gt;&lt;/dates&gt;&lt;pub-location&gt;Illinois&lt;/pub-location&gt;&lt;publisher&gt;Waveland Press Inc&lt;/publisher&gt;&lt;urls&gt;&lt;/urls&gt;&lt;/record&gt;&lt;/Cite&gt;&lt;/EndNote&gt;</w:instrText>
      </w:r>
      <w:r>
        <w:rPr>
          <w:rFonts w:cs="Courier New"/>
        </w:rPr>
        <w:fldChar w:fldCharType="separate"/>
      </w:r>
      <w:r>
        <w:rPr>
          <w:rFonts w:cs="Courier New"/>
          <w:noProof/>
        </w:rPr>
        <w:t>(Altmann, 1974; Patterson, 2001)</w:t>
      </w:r>
      <w:r>
        <w:rPr>
          <w:rFonts w:cs="Courier New"/>
        </w:rPr>
        <w:fldChar w:fldCharType="end"/>
      </w:r>
      <w:r>
        <w:rPr>
          <w:rFonts w:cs="Courier New"/>
        </w:rPr>
        <w:t xml:space="preserve"> was employed to collect observations on feeding.  </w:t>
      </w:r>
      <w:r>
        <w:rPr>
          <w:rFonts w:cs="Arial"/>
          <w:lang w:val="en-GB"/>
        </w:rPr>
        <w:t xml:space="preserve">Feeding tree species were identified on site, or tagged for later identification when unknown. Data was collected between 18:00 – 05:00 in May and June 2009. </w:t>
      </w:r>
      <w:r>
        <w:rPr>
          <w:rFonts w:cs="Cordia New"/>
          <w:lang w:bidi="th-TH"/>
        </w:rPr>
        <w:t>Behavioural data was collected independently of survey data; 18 unknown individuals were observed for a total of 39 hours.</w:t>
      </w:r>
    </w:p>
    <w:p w:rsidR="00442DA4" w:rsidRDefault="00442DA4" w:rsidP="00CE1D51">
      <w:pPr>
        <w:rPr>
          <w:b/>
        </w:rPr>
      </w:pPr>
    </w:p>
    <w:p w:rsidR="00442DA4" w:rsidRDefault="00442DA4" w:rsidP="00CE1D51">
      <w:pPr>
        <w:rPr>
          <w:b/>
        </w:rPr>
      </w:pPr>
    </w:p>
    <w:p w:rsidR="00442DA4" w:rsidRDefault="00442DA4" w:rsidP="00CE1D51">
      <w:pPr>
        <w:rPr>
          <w:b/>
        </w:rPr>
      </w:pPr>
      <w:r>
        <w:rPr>
          <w:b/>
        </w:rPr>
        <w:t>RESULTS</w:t>
      </w:r>
    </w:p>
    <w:p w:rsidR="00442DA4" w:rsidRDefault="00442DA4" w:rsidP="00CE1D51"/>
    <w:p w:rsidR="00442DA4" w:rsidRDefault="00442DA4" w:rsidP="00CE1D51">
      <w:r>
        <w:t>A total of 10 northern slow lorises were sighted over 49 transects (total = 198 km; mean transect length = 3.98 ± 1.87 km) in Cambodia (</w:t>
      </w:r>
      <w:fldSimple w:instr=" REF _Ref205114904 \h  \* MERGEFORMAT ">
        <w:r w:rsidRPr="001507CC">
          <w:t xml:space="preserve">Table </w:t>
        </w:r>
        <w:r w:rsidRPr="001507CC">
          <w:rPr>
            <w:noProof/>
          </w:rPr>
          <w:t>1</w:t>
        </w:r>
      </w:fldSimple>
      <w:r>
        <w:t>.). Sites where northern slow lorises were detected, density estimates ranged from 25 to 75 loris/km</w:t>
      </w:r>
      <w:r>
        <w:rPr>
          <w:vertAlign w:val="superscript"/>
        </w:rPr>
        <w:t>2</w:t>
      </w:r>
      <w:r>
        <w:t xml:space="preserve"> and linear encounter rates ranged from 0.5 to 1.5 </w:t>
      </w:r>
      <w:r>
        <w:rPr>
          <w:rFonts w:cs="Arial"/>
          <w:color w:val="000000"/>
          <w:szCs w:val="20"/>
        </w:rPr>
        <w:t>km</w:t>
      </w:r>
      <w:r>
        <w:rPr>
          <w:vertAlign w:val="superscript"/>
        </w:rPr>
        <w:t>-1</w:t>
      </w:r>
      <w:r>
        <w:t xml:space="preserve">. All sightings were in Samkos WS and Phnom Kulen NP. No northern slow lorises were encountered in the other protected areas surveyed. The mean height that animals were observed in the canopy was 12 ± 2.18 m, and lorises were detected in trees with a mean height of 14.5 ± 2.13 m. </w:t>
      </w:r>
    </w:p>
    <w:p w:rsidR="00442DA4" w:rsidRDefault="00442DA4" w:rsidP="00CE1D51">
      <w:pPr>
        <w:rPr>
          <w:i/>
        </w:rPr>
      </w:pPr>
    </w:p>
    <w:p w:rsidR="00442DA4" w:rsidRDefault="00442DA4" w:rsidP="00CE1D51">
      <w:pPr>
        <w:pStyle w:val="Caption"/>
        <w:keepNext/>
        <w:rPr>
          <w:rFonts w:ascii="Arial" w:hAnsi="Arial" w:cs="Arial"/>
        </w:rPr>
      </w:pPr>
      <w:bookmarkStart w:id="5" w:name="_Ref205114904"/>
      <w:r>
        <w:rPr>
          <w:rFonts w:ascii="Arial" w:hAnsi="Arial" w:cs="Arial"/>
        </w:rPr>
        <w:t xml:space="preserve">Table </w:t>
      </w:r>
      <w:r>
        <w:rPr>
          <w:rFonts w:ascii="Arial" w:hAnsi="Arial" w:cs="Arial"/>
        </w:rPr>
        <w:fldChar w:fldCharType="begin"/>
      </w:r>
      <w:r>
        <w:rPr>
          <w:rFonts w:ascii="Arial" w:hAnsi="Arial" w:cs="Arial"/>
        </w:rPr>
        <w:instrText xml:space="preserve"> SEQ Table \* ARABIC </w:instrText>
      </w:r>
      <w:r>
        <w:rPr>
          <w:rFonts w:ascii="Arial" w:hAnsi="Arial" w:cs="Arial"/>
        </w:rPr>
        <w:fldChar w:fldCharType="separate"/>
      </w:r>
      <w:r>
        <w:rPr>
          <w:rFonts w:ascii="Arial" w:hAnsi="Arial" w:cs="Arial"/>
          <w:noProof/>
        </w:rPr>
        <w:t>1</w:t>
      </w:r>
      <w:r>
        <w:rPr>
          <w:rFonts w:ascii="Arial" w:hAnsi="Arial" w:cs="Arial"/>
        </w:rPr>
        <w:fldChar w:fldCharType="end"/>
      </w:r>
      <w:bookmarkEnd w:id="5"/>
      <w:r>
        <w:rPr>
          <w:rFonts w:ascii="Arial" w:hAnsi="Arial" w:cs="Arial"/>
        </w:rPr>
        <w:t xml:space="preserve">. </w:t>
      </w:r>
      <w:r>
        <w:rPr>
          <w:rFonts w:ascii="Arial" w:hAnsi="Arial" w:cs="Arial"/>
          <w:i/>
        </w:rPr>
        <w:t xml:space="preserve">N. bengalensis </w:t>
      </w:r>
      <w:r>
        <w:rPr>
          <w:rFonts w:ascii="Arial" w:hAnsi="Arial" w:cs="Arial"/>
        </w:rPr>
        <w:t>spotlight results and survey effort across the seven sites</w:t>
      </w:r>
    </w:p>
    <w:tbl>
      <w:tblPr>
        <w:tblW w:w="5000" w:type="pct"/>
        <w:jc w:val="center"/>
        <w:tblBorders>
          <w:top w:val="single" w:sz="4" w:space="0" w:color="auto"/>
          <w:bottom w:val="single" w:sz="4" w:space="0" w:color="auto"/>
          <w:insideH w:val="single" w:sz="4" w:space="0" w:color="auto"/>
        </w:tblBorders>
        <w:tblLook w:val="01E0"/>
      </w:tblPr>
      <w:tblGrid>
        <w:gridCol w:w="1802"/>
        <w:gridCol w:w="1034"/>
        <w:gridCol w:w="1414"/>
        <w:gridCol w:w="1023"/>
        <w:gridCol w:w="1194"/>
        <w:gridCol w:w="851"/>
        <w:gridCol w:w="1196"/>
        <w:gridCol w:w="14"/>
      </w:tblGrid>
      <w:tr w:rsidR="00442DA4" w:rsidTr="003A3B16">
        <w:trPr>
          <w:trHeight w:val="578"/>
          <w:jc w:val="center"/>
        </w:trPr>
        <w:tc>
          <w:tcPr>
            <w:tcW w:w="1057" w:type="pct"/>
          </w:tcPr>
          <w:p w:rsidR="00442DA4" w:rsidRDefault="00442DA4" w:rsidP="00CE1D51">
            <w:pPr>
              <w:rPr>
                <w:rFonts w:ascii="Arial" w:hAnsi="Arial" w:cs="Arial"/>
                <w:sz w:val="20"/>
                <w:szCs w:val="20"/>
              </w:rPr>
            </w:pPr>
            <w:r>
              <w:rPr>
                <w:rFonts w:ascii="Arial" w:hAnsi="Arial" w:cs="Arial"/>
                <w:sz w:val="20"/>
                <w:szCs w:val="20"/>
              </w:rPr>
              <w:t xml:space="preserve">Sites </w:t>
            </w:r>
          </w:p>
          <w:p w:rsidR="00442DA4" w:rsidRDefault="00442DA4" w:rsidP="00CE1D51">
            <w:pPr>
              <w:rPr>
                <w:rFonts w:ascii="Arial" w:hAnsi="Arial" w:cs="Arial"/>
                <w:sz w:val="20"/>
                <w:szCs w:val="20"/>
              </w:rPr>
            </w:pPr>
            <w:r>
              <w:rPr>
                <w:rFonts w:ascii="Arial" w:hAnsi="Arial" w:cs="Arial"/>
                <w:sz w:val="20"/>
                <w:szCs w:val="20"/>
              </w:rPr>
              <w:t>surveyed</w:t>
            </w:r>
          </w:p>
        </w:tc>
        <w:tc>
          <w:tcPr>
            <w:tcW w:w="606" w:type="pct"/>
          </w:tcPr>
          <w:p w:rsidR="00442DA4" w:rsidRDefault="00442DA4" w:rsidP="00CE1D51">
            <w:pPr>
              <w:rPr>
                <w:rFonts w:ascii="Arial" w:hAnsi="Arial" w:cs="Arial"/>
                <w:sz w:val="20"/>
                <w:szCs w:val="20"/>
              </w:rPr>
            </w:pPr>
            <w:r>
              <w:rPr>
                <w:rFonts w:ascii="Arial" w:hAnsi="Arial" w:cs="Arial"/>
                <w:sz w:val="20"/>
                <w:szCs w:val="20"/>
              </w:rPr>
              <w:t>Distance (km)</w:t>
            </w:r>
          </w:p>
        </w:tc>
        <w:tc>
          <w:tcPr>
            <w:tcW w:w="829" w:type="pct"/>
          </w:tcPr>
          <w:p w:rsidR="00442DA4" w:rsidRDefault="00442DA4" w:rsidP="00CE1D51">
            <w:pPr>
              <w:rPr>
                <w:rFonts w:ascii="Arial" w:hAnsi="Arial" w:cs="Arial"/>
                <w:sz w:val="20"/>
                <w:szCs w:val="20"/>
              </w:rPr>
            </w:pPr>
            <w:r>
              <w:rPr>
                <w:rFonts w:ascii="Arial" w:hAnsi="Arial" w:cs="Arial"/>
                <w:sz w:val="20"/>
                <w:szCs w:val="20"/>
              </w:rPr>
              <w:t>No. animals sighted per km ±SD</w:t>
            </w:r>
          </w:p>
        </w:tc>
        <w:tc>
          <w:tcPr>
            <w:tcW w:w="600" w:type="pct"/>
          </w:tcPr>
          <w:p w:rsidR="00442DA4" w:rsidRDefault="00442DA4" w:rsidP="00CE1D51">
            <w:pPr>
              <w:rPr>
                <w:rFonts w:ascii="Arial" w:hAnsi="Arial" w:cs="Arial"/>
                <w:sz w:val="20"/>
                <w:szCs w:val="20"/>
              </w:rPr>
            </w:pPr>
            <w:r>
              <w:rPr>
                <w:rFonts w:ascii="Arial" w:hAnsi="Arial" w:cs="Arial"/>
                <w:sz w:val="20"/>
                <w:szCs w:val="20"/>
              </w:rPr>
              <w:t xml:space="preserve">Total no. loris sighted </w:t>
            </w:r>
          </w:p>
        </w:tc>
        <w:tc>
          <w:tcPr>
            <w:tcW w:w="700" w:type="pct"/>
            <w:vAlign w:val="center"/>
          </w:tcPr>
          <w:p w:rsidR="00442DA4" w:rsidRDefault="00442DA4" w:rsidP="00CE1D51">
            <w:pPr>
              <w:rPr>
                <w:rFonts w:ascii="Arial" w:hAnsi="Arial" w:cs="Arial"/>
                <w:sz w:val="20"/>
                <w:szCs w:val="20"/>
              </w:rPr>
            </w:pPr>
            <w:r>
              <w:rPr>
                <w:rFonts w:ascii="Arial" w:hAnsi="Arial" w:cs="Arial"/>
                <w:sz w:val="20"/>
                <w:szCs w:val="20"/>
              </w:rPr>
              <w:t>No. Transects</w:t>
            </w:r>
          </w:p>
        </w:tc>
        <w:tc>
          <w:tcPr>
            <w:tcW w:w="499" w:type="pct"/>
          </w:tcPr>
          <w:p w:rsidR="00442DA4" w:rsidRDefault="00442DA4" w:rsidP="00CE1D51">
            <w:pPr>
              <w:rPr>
                <w:rFonts w:ascii="Arial" w:hAnsi="Arial" w:cs="Arial"/>
                <w:sz w:val="20"/>
                <w:szCs w:val="20"/>
              </w:rPr>
            </w:pPr>
            <w:r>
              <w:rPr>
                <w:rFonts w:ascii="Arial" w:hAnsi="Arial" w:cs="Arial"/>
                <w:sz w:val="20"/>
                <w:szCs w:val="20"/>
              </w:rPr>
              <w:t>Hours</w:t>
            </w:r>
          </w:p>
        </w:tc>
        <w:tc>
          <w:tcPr>
            <w:tcW w:w="709" w:type="pct"/>
            <w:gridSpan w:val="2"/>
          </w:tcPr>
          <w:p w:rsidR="00442DA4" w:rsidRDefault="00442DA4" w:rsidP="00CE1D51">
            <w:pPr>
              <w:rPr>
                <w:rFonts w:ascii="Arial" w:hAnsi="Arial" w:cs="Arial"/>
                <w:sz w:val="20"/>
                <w:szCs w:val="20"/>
              </w:rPr>
            </w:pPr>
            <w:r>
              <w:rPr>
                <w:rFonts w:ascii="Arial" w:hAnsi="Arial" w:cs="Arial"/>
                <w:sz w:val="20"/>
                <w:szCs w:val="20"/>
              </w:rPr>
              <w:t>No. Animals per km</w:t>
            </w:r>
            <w:r>
              <w:rPr>
                <w:rFonts w:ascii="Arial" w:hAnsi="Arial" w:cs="Arial"/>
                <w:sz w:val="20"/>
                <w:szCs w:val="20"/>
                <w:vertAlign w:val="superscript"/>
              </w:rPr>
              <w:t>2</w:t>
            </w:r>
            <w:r>
              <w:rPr>
                <w:rFonts w:ascii="Arial" w:hAnsi="Arial" w:cs="Arial"/>
                <w:sz w:val="20"/>
                <w:szCs w:val="20"/>
              </w:rPr>
              <w:t xml:space="preserve"> ± SD</w:t>
            </w:r>
            <w:r>
              <w:rPr>
                <w:rFonts w:ascii="Arial" w:hAnsi="Arial" w:cs="Arial"/>
                <w:sz w:val="20"/>
                <w:szCs w:val="20"/>
                <w:vertAlign w:val="superscript"/>
              </w:rPr>
              <w:t xml:space="preserve"> </w:t>
            </w:r>
          </w:p>
        </w:tc>
      </w:tr>
      <w:tr w:rsidR="00442DA4" w:rsidTr="003A3B16">
        <w:trPr>
          <w:gridAfter w:val="1"/>
          <w:wAfter w:w="8" w:type="pct"/>
          <w:trHeight w:val="456"/>
          <w:jc w:val="center"/>
        </w:trPr>
        <w:tc>
          <w:tcPr>
            <w:tcW w:w="1057" w:type="pct"/>
          </w:tcPr>
          <w:p w:rsidR="00442DA4" w:rsidRDefault="00442DA4" w:rsidP="00CE1D51">
            <w:pPr>
              <w:rPr>
                <w:rFonts w:ascii="Arial" w:hAnsi="Arial" w:cs="Arial"/>
                <w:sz w:val="20"/>
                <w:szCs w:val="20"/>
              </w:rPr>
            </w:pPr>
            <w:r>
              <w:rPr>
                <w:rFonts w:ascii="Arial" w:hAnsi="Arial" w:cs="Arial"/>
                <w:sz w:val="20"/>
                <w:szCs w:val="20"/>
              </w:rPr>
              <w:t>Bokor NP</w:t>
            </w:r>
          </w:p>
        </w:tc>
        <w:tc>
          <w:tcPr>
            <w:tcW w:w="606" w:type="pct"/>
            <w:vAlign w:val="center"/>
          </w:tcPr>
          <w:p w:rsidR="00442DA4" w:rsidRDefault="00442DA4" w:rsidP="00CE1D51">
            <w:pPr>
              <w:jc w:val="center"/>
              <w:rPr>
                <w:rFonts w:ascii="Arial" w:hAnsi="Arial" w:cs="Arial"/>
                <w:sz w:val="20"/>
                <w:szCs w:val="20"/>
              </w:rPr>
            </w:pPr>
            <w:r>
              <w:rPr>
                <w:rFonts w:ascii="Arial" w:hAnsi="Arial" w:cs="Arial"/>
                <w:sz w:val="20"/>
                <w:szCs w:val="20"/>
              </w:rPr>
              <w:t>24</w:t>
            </w:r>
          </w:p>
        </w:tc>
        <w:tc>
          <w:tcPr>
            <w:tcW w:w="829" w:type="pct"/>
            <w:vAlign w:val="center"/>
          </w:tcPr>
          <w:p w:rsidR="00442DA4" w:rsidRDefault="00442DA4" w:rsidP="00CE1D51">
            <w:pPr>
              <w:jc w:val="center"/>
              <w:rPr>
                <w:rFonts w:ascii="Arial" w:hAnsi="Arial" w:cs="Arial"/>
                <w:sz w:val="20"/>
                <w:szCs w:val="20"/>
              </w:rPr>
            </w:pPr>
            <w:r>
              <w:rPr>
                <w:rFonts w:ascii="Arial" w:hAnsi="Arial" w:cs="Arial"/>
                <w:sz w:val="20"/>
                <w:szCs w:val="20"/>
              </w:rPr>
              <w:t>0.00</w:t>
            </w:r>
          </w:p>
        </w:tc>
        <w:tc>
          <w:tcPr>
            <w:tcW w:w="600" w:type="pct"/>
            <w:vAlign w:val="center"/>
          </w:tcPr>
          <w:p w:rsidR="00442DA4" w:rsidRDefault="00442DA4" w:rsidP="00CE1D51">
            <w:pPr>
              <w:jc w:val="center"/>
              <w:rPr>
                <w:rFonts w:ascii="Arial" w:hAnsi="Arial" w:cs="Arial"/>
                <w:sz w:val="20"/>
                <w:szCs w:val="20"/>
              </w:rPr>
            </w:pPr>
            <w:r>
              <w:rPr>
                <w:rFonts w:ascii="Arial" w:hAnsi="Arial" w:cs="Arial"/>
                <w:sz w:val="20"/>
                <w:szCs w:val="20"/>
              </w:rPr>
              <w:t>0</w:t>
            </w:r>
          </w:p>
        </w:tc>
        <w:tc>
          <w:tcPr>
            <w:tcW w:w="700" w:type="pct"/>
            <w:vAlign w:val="center"/>
          </w:tcPr>
          <w:p w:rsidR="00442DA4" w:rsidRDefault="00442DA4" w:rsidP="00CE1D51">
            <w:pPr>
              <w:jc w:val="center"/>
              <w:rPr>
                <w:rFonts w:ascii="Arial" w:hAnsi="Arial" w:cs="Arial"/>
                <w:sz w:val="20"/>
                <w:szCs w:val="20"/>
              </w:rPr>
            </w:pPr>
            <w:r>
              <w:rPr>
                <w:rFonts w:ascii="Arial" w:hAnsi="Arial" w:cs="Arial"/>
                <w:sz w:val="20"/>
                <w:szCs w:val="20"/>
              </w:rPr>
              <w:t>5</w:t>
            </w:r>
          </w:p>
        </w:tc>
        <w:tc>
          <w:tcPr>
            <w:tcW w:w="499" w:type="pct"/>
            <w:vAlign w:val="center"/>
          </w:tcPr>
          <w:p w:rsidR="00442DA4" w:rsidRDefault="00442DA4" w:rsidP="00CE1D51">
            <w:pPr>
              <w:jc w:val="center"/>
              <w:rPr>
                <w:rFonts w:ascii="Arial" w:hAnsi="Arial" w:cs="Arial"/>
                <w:sz w:val="20"/>
                <w:szCs w:val="20"/>
              </w:rPr>
            </w:pPr>
            <w:r>
              <w:rPr>
                <w:rFonts w:ascii="Arial" w:hAnsi="Arial" w:cs="Arial"/>
                <w:sz w:val="20"/>
                <w:szCs w:val="20"/>
              </w:rPr>
              <w:t>29</w:t>
            </w:r>
          </w:p>
        </w:tc>
        <w:tc>
          <w:tcPr>
            <w:tcW w:w="701" w:type="pct"/>
            <w:vAlign w:val="center"/>
          </w:tcPr>
          <w:p w:rsidR="00442DA4" w:rsidRDefault="00442DA4" w:rsidP="00CE1D51">
            <w:pPr>
              <w:jc w:val="center"/>
              <w:rPr>
                <w:rFonts w:ascii="Arial" w:hAnsi="Arial" w:cs="Arial"/>
                <w:sz w:val="20"/>
                <w:szCs w:val="20"/>
              </w:rPr>
            </w:pPr>
            <w:r>
              <w:rPr>
                <w:rFonts w:ascii="Arial" w:hAnsi="Arial" w:cs="Arial"/>
                <w:sz w:val="20"/>
                <w:szCs w:val="20"/>
              </w:rPr>
              <w:t>0.00</w:t>
            </w:r>
          </w:p>
        </w:tc>
      </w:tr>
      <w:tr w:rsidR="00442DA4" w:rsidTr="003A3B16">
        <w:trPr>
          <w:gridAfter w:val="1"/>
          <w:wAfter w:w="8" w:type="pct"/>
          <w:trHeight w:val="456"/>
          <w:jc w:val="center"/>
        </w:trPr>
        <w:tc>
          <w:tcPr>
            <w:tcW w:w="1057" w:type="pct"/>
          </w:tcPr>
          <w:p w:rsidR="00442DA4" w:rsidRDefault="00442DA4" w:rsidP="00CE1D51">
            <w:pPr>
              <w:rPr>
                <w:rFonts w:ascii="Arial" w:hAnsi="Arial" w:cs="Arial"/>
                <w:sz w:val="20"/>
                <w:szCs w:val="20"/>
              </w:rPr>
            </w:pPr>
            <w:r>
              <w:rPr>
                <w:rFonts w:ascii="Arial" w:hAnsi="Arial" w:cs="Arial"/>
                <w:sz w:val="20"/>
                <w:szCs w:val="20"/>
              </w:rPr>
              <w:t>Central Cardamoms PF</w:t>
            </w:r>
          </w:p>
        </w:tc>
        <w:tc>
          <w:tcPr>
            <w:tcW w:w="606" w:type="pct"/>
            <w:vAlign w:val="center"/>
          </w:tcPr>
          <w:p w:rsidR="00442DA4" w:rsidRDefault="00442DA4" w:rsidP="00CE1D51">
            <w:pPr>
              <w:jc w:val="center"/>
              <w:rPr>
                <w:rFonts w:ascii="Arial" w:hAnsi="Arial" w:cs="Arial"/>
                <w:sz w:val="20"/>
                <w:szCs w:val="20"/>
              </w:rPr>
            </w:pPr>
            <w:r>
              <w:rPr>
                <w:rFonts w:ascii="Arial" w:hAnsi="Arial" w:cs="Arial"/>
                <w:sz w:val="20"/>
                <w:szCs w:val="20"/>
              </w:rPr>
              <w:t>22.5</w:t>
            </w:r>
          </w:p>
        </w:tc>
        <w:tc>
          <w:tcPr>
            <w:tcW w:w="829" w:type="pct"/>
            <w:vAlign w:val="center"/>
          </w:tcPr>
          <w:p w:rsidR="00442DA4" w:rsidRDefault="00442DA4" w:rsidP="00CE1D51">
            <w:pPr>
              <w:jc w:val="center"/>
              <w:rPr>
                <w:rFonts w:ascii="Arial" w:hAnsi="Arial" w:cs="Arial"/>
                <w:sz w:val="20"/>
                <w:szCs w:val="20"/>
              </w:rPr>
            </w:pPr>
            <w:r>
              <w:rPr>
                <w:rFonts w:ascii="Arial" w:hAnsi="Arial" w:cs="Arial"/>
                <w:sz w:val="20"/>
                <w:szCs w:val="20"/>
              </w:rPr>
              <w:t>0.00</w:t>
            </w:r>
          </w:p>
        </w:tc>
        <w:tc>
          <w:tcPr>
            <w:tcW w:w="600" w:type="pct"/>
            <w:vAlign w:val="center"/>
          </w:tcPr>
          <w:p w:rsidR="00442DA4" w:rsidRDefault="00442DA4" w:rsidP="00CE1D51">
            <w:pPr>
              <w:jc w:val="center"/>
              <w:rPr>
                <w:rFonts w:ascii="Arial" w:hAnsi="Arial" w:cs="Arial"/>
                <w:sz w:val="20"/>
                <w:szCs w:val="20"/>
              </w:rPr>
            </w:pPr>
            <w:r>
              <w:rPr>
                <w:rFonts w:ascii="Arial" w:hAnsi="Arial" w:cs="Arial"/>
                <w:sz w:val="20"/>
                <w:szCs w:val="20"/>
              </w:rPr>
              <w:t>0</w:t>
            </w:r>
          </w:p>
        </w:tc>
        <w:tc>
          <w:tcPr>
            <w:tcW w:w="700" w:type="pct"/>
            <w:vAlign w:val="center"/>
          </w:tcPr>
          <w:p w:rsidR="00442DA4" w:rsidRDefault="00442DA4" w:rsidP="00CE1D51">
            <w:pPr>
              <w:jc w:val="center"/>
              <w:rPr>
                <w:rFonts w:ascii="Arial" w:hAnsi="Arial" w:cs="Arial"/>
                <w:sz w:val="20"/>
                <w:szCs w:val="20"/>
              </w:rPr>
            </w:pPr>
            <w:r>
              <w:rPr>
                <w:rFonts w:ascii="Arial" w:hAnsi="Arial" w:cs="Arial"/>
                <w:sz w:val="20"/>
                <w:szCs w:val="20"/>
              </w:rPr>
              <w:t>4</w:t>
            </w:r>
          </w:p>
        </w:tc>
        <w:tc>
          <w:tcPr>
            <w:tcW w:w="499" w:type="pct"/>
            <w:vAlign w:val="center"/>
          </w:tcPr>
          <w:p w:rsidR="00442DA4" w:rsidRDefault="00442DA4" w:rsidP="00CE1D51">
            <w:pPr>
              <w:jc w:val="center"/>
              <w:rPr>
                <w:rFonts w:ascii="Arial" w:hAnsi="Arial" w:cs="Arial"/>
                <w:sz w:val="20"/>
                <w:szCs w:val="20"/>
              </w:rPr>
            </w:pPr>
            <w:r>
              <w:rPr>
                <w:rFonts w:ascii="Arial" w:hAnsi="Arial" w:cs="Arial"/>
                <w:sz w:val="20"/>
                <w:szCs w:val="20"/>
              </w:rPr>
              <w:t>27.5</w:t>
            </w:r>
          </w:p>
        </w:tc>
        <w:tc>
          <w:tcPr>
            <w:tcW w:w="701" w:type="pct"/>
            <w:vAlign w:val="center"/>
          </w:tcPr>
          <w:p w:rsidR="00442DA4" w:rsidRDefault="00442DA4" w:rsidP="00CE1D51">
            <w:pPr>
              <w:jc w:val="center"/>
              <w:rPr>
                <w:rFonts w:ascii="Arial" w:hAnsi="Arial" w:cs="Arial"/>
                <w:sz w:val="20"/>
                <w:szCs w:val="20"/>
              </w:rPr>
            </w:pPr>
            <w:r>
              <w:rPr>
                <w:rFonts w:ascii="Arial" w:hAnsi="Arial" w:cs="Arial"/>
                <w:sz w:val="20"/>
                <w:szCs w:val="20"/>
              </w:rPr>
              <w:t>0.00</w:t>
            </w:r>
          </w:p>
        </w:tc>
      </w:tr>
      <w:tr w:rsidR="00442DA4" w:rsidTr="003A3B16">
        <w:trPr>
          <w:gridAfter w:val="1"/>
          <w:wAfter w:w="8" w:type="pct"/>
          <w:trHeight w:val="456"/>
          <w:jc w:val="center"/>
        </w:trPr>
        <w:tc>
          <w:tcPr>
            <w:tcW w:w="1057" w:type="pct"/>
          </w:tcPr>
          <w:p w:rsidR="00442DA4" w:rsidRDefault="00442DA4" w:rsidP="00CE1D51">
            <w:pPr>
              <w:rPr>
                <w:rFonts w:ascii="Arial" w:hAnsi="Arial" w:cs="Arial"/>
                <w:sz w:val="20"/>
                <w:szCs w:val="20"/>
              </w:rPr>
            </w:pPr>
            <w:r>
              <w:rPr>
                <w:rFonts w:ascii="Arial" w:hAnsi="Arial" w:cs="Arial"/>
                <w:sz w:val="20"/>
                <w:szCs w:val="20"/>
              </w:rPr>
              <w:t>Samkos WS</w:t>
            </w:r>
          </w:p>
        </w:tc>
        <w:tc>
          <w:tcPr>
            <w:tcW w:w="606" w:type="pct"/>
            <w:vAlign w:val="center"/>
          </w:tcPr>
          <w:p w:rsidR="00442DA4" w:rsidRDefault="00442DA4" w:rsidP="00CE1D51">
            <w:pPr>
              <w:jc w:val="center"/>
              <w:rPr>
                <w:rFonts w:ascii="Arial" w:hAnsi="Arial" w:cs="Arial"/>
                <w:sz w:val="20"/>
                <w:szCs w:val="20"/>
                <w:lang w:val="de-DE"/>
              </w:rPr>
            </w:pPr>
            <w:r>
              <w:rPr>
                <w:rFonts w:ascii="Arial" w:hAnsi="Arial" w:cs="Arial"/>
                <w:sz w:val="20"/>
                <w:szCs w:val="20"/>
                <w:lang w:val="de-DE"/>
              </w:rPr>
              <w:t>20</w:t>
            </w:r>
          </w:p>
        </w:tc>
        <w:tc>
          <w:tcPr>
            <w:tcW w:w="829" w:type="pct"/>
            <w:vAlign w:val="center"/>
          </w:tcPr>
          <w:p w:rsidR="00442DA4" w:rsidRDefault="00442DA4" w:rsidP="00CE1D51">
            <w:pPr>
              <w:jc w:val="center"/>
              <w:rPr>
                <w:rFonts w:ascii="Arial" w:hAnsi="Arial" w:cs="Arial"/>
                <w:sz w:val="20"/>
                <w:szCs w:val="20"/>
                <w:lang w:val="de-DE"/>
              </w:rPr>
            </w:pPr>
            <w:r>
              <w:rPr>
                <w:rFonts w:ascii="Arial" w:hAnsi="Arial" w:cs="Arial"/>
                <w:sz w:val="20"/>
                <w:szCs w:val="20"/>
                <w:lang w:val="de-DE"/>
              </w:rPr>
              <w:t>0.46</w:t>
            </w:r>
            <w:r>
              <w:rPr>
                <w:rFonts w:ascii="Arial" w:hAnsi="Arial" w:cs="Arial"/>
                <w:color w:val="000000"/>
                <w:sz w:val="20"/>
                <w:szCs w:val="20"/>
                <w:lang w:val="de-DE"/>
              </w:rPr>
              <w:t xml:space="preserve"> ± 0.6</w:t>
            </w:r>
          </w:p>
        </w:tc>
        <w:tc>
          <w:tcPr>
            <w:tcW w:w="600" w:type="pct"/>
            <w:vAlign w:val="center"/>
          </w:tcPr>
          <w:p w:rsidR="00442DA4" w:rsidRDefault="00442DA4" w:rsidP="00CE1D51">
            <w:pPr>
              <w:jc w:val="center"/>
              <w:rPr>
                <w:rFonts w:ascii="Arial" w:hAnsi="Arial" w:cs="Arial"/>
                <w:sz w:val="20"/>
                <w:szCs w:val="20"/>
                <w:lang w:val="de-DE"/>
              </w:rPr>
            </w:pPr>
            <w:r>
              <w:rPr>
                <w:rFonts w:ascii="Arial" w:hAnsi="Arial" w:cs="Arial"/>
                <w:sz w:val="20"/>
                <w:szCs w:val="20"/>
                <w:lang w:val="de-DE"/>
              </w:rPr>
              <w:t>9</w:t>
            </w:r>
          </w:p>
        </w:tc>
        <w:tc>
          <w:tcPr>
            <w:tcW w:w="700" w:type="pct"/>
            <w:vAlign w:val="center"/>
          </w:tcPr>
          <w:p w:rsidR="00442DA4" w:rsidRDefault="00442DA4" w:rsidP="00CE1D51">
            <w:pPr>
              <w:jc w:val="center"/>
              <w:rPr>
                <w:rFonts w:ascii="Arial" w:hAnsi="Arial" w:cs="Arial"/>
                <w:sz w:val="20"/>
                <w:szCs w:val="20"/>
                <w:lang w:val="de-DE"/>
              </w:rPr>
            </w:pPr>
            <w:r>
              <w:rPr>
                <w:rFonts w:ascii="Arial" w:hAnsi="Arial" w:cs="Arial"/>
                <w:sz w:val="20"/>
                <w:szCs w:val="20"/>
                <w:lang w:val="de-DE"/>
              </w:rPr>
              <w:t>10</w:t>
            </w:r>
          </w:p>
        </w:tc>
        <w:tc>
          <w:tcPr>
            <w:tcW w:w="499" w:type="pct"/>
            <w:vAlign w:val="center"/>
          </w:tcPr>
          <w:p w:rsidR="00442DA4" w:rsidRDefault="00442DA4" w:rsidP="00CE1D51">
            <w:pPr>
              <w:jc w:val="center"/>
              <w:rPr>
                <w:rFonts w:ascii="Arial" w:hAnsi="Arial" w:cs="Arial"/>
                <w:sz w:val="20"/>
                <w:szCs w:val="20"/>
                <w:lang w:val="de-DE"/>
              </w:rPr>
            </w:pPr>
            <w:r>
              <w:rPr>
                <w:rFonts w:ascii="Arial" w:hAnsi="Arial" w:cs="Arial"/>
                <w:sz w:val="20"/>
                <w:szCs w:val="20"/>
                <w:lang w:val="de-DE"/>
              </w:rPr>
              <w:t>25</w:t>
            </w:r>
          </w:p>
        </w:tc>
        <w:tc>
          <w:tcPr>
            <w:tcW w:w="701" w:type="pct"/>
            <w:vAlign w:val="center"/>
          </w:tcPr>
          <w:p w:rsidR="00442DA4" w:rsidRDefault="00442DA4" w:rsidP="00CE1D51">
            <w:pPr>
              <w:jc w:val="center"/>
              <w:rPr>
                <w:rFonts w:ascii="Arial" w:hAnsi="Arial" w:cs="Arial"/>
                <w:color w:val="000000"/>
                <w:sz w:val="20"/>
                <w:szCs w:val="20"/>
                <w:lang w:val="de-DE"/>
              </w:rPr>
            </w:pPr>
            <w:r>
              <w:rPr>
                <w:rFonts w:ascii="Arial" w:hAnsi="Arial" w:cs="Arial"/>
                <w:color w:val="000000"/>
                <w:sz w:val="20"/>
                <w:szCs w:val="20"/>
                <w:lang w:val="de-DE"/>
              </w:rPr>
              <w:t>22.5 ± 32.2</w:t>
            </w:r>
          </w:p>
          <w:p w:rsidR="00442DA4" w:rsidRDefault="00442DA4" w:rsidP="00CE1D51">
            <w:pPr>
              <w:jc w:val="center"/>
              <w:rPr>
                <w:rFonts w:ascii="Arial" w:hAnsi="Arial" w:cs="Arial"/>
                <w:sz w:val="20"/>
                <w:szCs w:val="20"/>
                <w:lang w:val="de-DE"/>
              </w:rPr>
            </w:pPr>
          </w:p>
        </w:tc>
      </w:tr>
      <w:tr w:rsidR="00442DA4" w:rsidTr="003A3B16">
        <w:trPr>
          <w:gridAfter w:val="1"/>
          <w:wAfter w:w="8" w:type="pct"/>
          <w:trHeight w:val="456"/>
          <w:jc w:val="center"/>
        </w:trPr>
        <w:tc>
          <w:tcPr>
            <w:tcW w:w="1057" w:type="pct"/>
          </w:tcPr>
          <w:p w:rsidR="00442DA4" w:rsidRDefault="00442DA4" w:rsidP="00CE1D51">
            <w:pPr>
              <w:rPr>
                <w:rFonts w:ascii="Arial" w:hAnsi="Arial" w:cs="Arial"/>
                <w:sz w:val="20"/>
                <w:szCs w:val="20"/>
                <w:lang w:val="de-DE"/>
              </w:rPr>
            </w:pPr>
            <w:r>
              <w:rPr>
                <w:rFonts w:ascii="Arial" w:hAnsi="Arial" w:cs="Arial"/>
                <w:sz w:val="20"/>
                <w:szCs w:val="20"/>
                <w:lang w:val="de-DE"/>
              </w:rPr>
              <w:t>Phnom Kulen NP</w:t>
            </w:r>
          </w:p>
        </w:tc>
        <w:tc>
          <w:tcPr>
            <w:tcW w:w="606" w:type="pct"/>
            <w:vAlign w:val="center"/>
          </w:tcPr>
          <w:p w:rsidR="00442DA4" w:rsidRDefault="00442DA4" w:rsidP="00CE1D51">
            <w:pPr>
              <w:jc w:val="center"/>
              <w:rPr>
                <w:rFonts w:ascii="Arial" w:hAnsi="Arial" w:cs="Arial"/>
                <w:sz w:val="20"/>
                <w:szCs w:val="20"/>
                <w:lang w:val="de-DE"/>
              </w:rPr>
            </w:pPr>
            <w:r>
              <w:rPr>
                <w:rFonts w:ascii="Arial" w:hAnsi="Arial" w:cs="Arial"/>
                <w:sz w:val="20"/>
                <w:szCs w:val="20"/>
                <w:lang w:val="de-DE"/>
              </w:rPr>
              <w:t>2</w:t>
            </w:r>
          </w:p>
        </w:tc>
        <w:tc>
          <w:tcPr>
            <w:tcW w:w="829" w:type="pct"/>
            <w:vAlign w:val="center"/>
          </w:tcPr>
          <w:p w:rsidR="00442DA4" w:rsidRDefault="00442DA4" w:rsidP="00CE1D51">
            <w:pPr>
              <w:jc w:val="center"/>
              <w:rPr>
                <w:rFonts w:ascii="Arial" w:hAnsi="Arial" w:cs="Arial"/>
                <w:sz w:val="20"/>
                <w:szCs w:val="20"/>
                <w:lang w:val="de-DE"/>
              </w:rPr>
            </w:pPr>
            <w:r>
              <w:rPr>
                <w:rFonts w:ascii="Arial" w:hAnsi="Arial" w:cs="Arial"/>
                <w:sz w:val="20"/>
                <w:szCs w:val="20"/>
                <w:lang w:val="de-DE"/>
              </w:rPr>
              <w:t xml:space="preserve">0.50 </w:t>
            </w:r>
            <w:r>
              <w:rPr>
                <w:rFonts w:ascii="Arial" w:hAnsi="Arial" w:cs="Arial"/>
                <w:color w:val="000000"/>
                <w:sz w:val="20"/>
                <w:szCs w:val="20"/>
                <w:lang w:val="de-DE"/>
              </w:rPr>
              <w:t>± 0.0</w:t>
            </w:r>
          </w:p>
        </w:tc>
        <w:tc>
          <w:tcPr>
            <w:tcW w:w="600" w:type="pct"/>
            <w:vAlign w:val="center"/>
          </w:tcPr>
          <w:p w:rsidR="00442DA4" w:rsidRDefault="00442DA4" w:rsidP="00CE1D51">
            <w:pPr>
              <w:jc w:val="center"/>
              <w:rPr>
                <w:rFonts w:ascii="Arial" w:hAnsi="Arial" w:cs="Arial"/>
                <w:sz w:val="20"/>
                <w:szCs w:val="20"/>
                <w:lang w:val="de-DE"/>
              </w:rPr>
            </w:pPr>
            <w:r>
              <w:rPr>
                <w:rFonts w:ascii="Arial" w:hAnsi="Arial" w:cs="Arial"/>
                <w:sz w:val="20"/>
                <w:szCs w:val="20"/>
                <w:lang w:val="de-DE"/>
              </w:rPr>
              <w:t>1</w:t>
            </w:r>
          </w:p>
        </w:tc>
        <w:tc>
          <w:tcPr>
            <w:tcW w:w="700" w:type="pct"/>
            <w:vAlign w:val="center"/>
          </w:tcPr>
          <w:p w:rsidR="00442DA4" w:rsidRDefault="00442DA4" w:rsidP="00CE1D51">
            <w:pPr>
              <w:jc w:val="center"/>
              <w:rPr>
                <w:rFonts w:ascii="Arial" w:hAnsi="Arial" w:cs="Arial"/>
                <w:sz w:val="20"/>
                <w:szCs w:val="20"/>
                <w:lang w:val="de-DE"/>
              </w:rPr>
            </w:pPr>
            <w:r>
              <w:rPr>
                <w:rFonts w:ascii="Arial" w:hAnsi="Arial" w:cs="Arial"/>
                <w:sz w:val="20"/>
                <w:szCs w:val="20"/>
                <w:lang w:val="de-DE"/>
              </w:rPr>
              <w:t>1</w:t>
            </w:r>
          </w:p>
        </w:tc>
        <w:tc>
          <w:tcPr>
            <w:tcW w:w="499" w:type="pct"/>
            <w:vAlign w:val="center"/>
          </w:tcPr>
          <w:p w:rsidR="00442DA4" w:rsidRDefault="00442DA4" w:rsidP="00CE1D51">
            <w:pPr>
              <w:jc w:val="center"/>
              <w:rPr>
                <w:rFonts w:ascii="Arial" w:hAnsi="Arial" w:cs="Arial"/>
                <w:sz w:val="20"/>
                <w:szCs w:val="20"/>
                <w:lang w:val="de-DE"/>
              </w:rPr>
            </w:pPr>
            <w:r>
              <w:rPr>
                <w:rFonts w:ascii="Arial" w:hAnsi="Arial" w:cs="Arial"/>
                <w:sz w:val="20"/>
                <w:szCs w:val="20"/>
                <w:lang w:val="de-DE"/>
              </w:rPr>
              <w:t>1.5</w:t>
            </w:r>
          </w:p>
        </w:tc>
        <w:tc>
          <w:tcPr>
            <w:tcW w:w="701" w:type="pct"/>
            <w:vAlign w:val="center"/>
          </w:tcPr>
          <w:p w:rsidR="00442DA4" w:rsidRDefault="00442DA4" w:rsidP="00CE1D51">
            <w:pPr>
              <w:jc w:val="center"/>
              <w:rPr>
                <w:rFonts w:ascii="Arial" w:hAnsi="Arial" w:cs="Arial"/>
                <w:color w:val="000000"/>
                <w:sz w:val="20"/>
                <w:szCs w:val="20"/>
                <w:lang w:val="de-DE"/>
              </w:rPr>
            </w:pPr>
            <w:r>
              <w:rPr>
                <w:rFonts w:ascii="Arial" w:hAnsi="Arial" w:cs="Arial"/>
                <w:color w:val="000000"/>
                <w:sz w:val="20"/>
                <w:szCs w:val="20"/>
                <w:lang w:val="de-DE"/>
              </w:rPr>
              <w:t>25.0 ± 0.00</w:t>
            </w:r>
          </w:p>
          <w:p w:rsidR="00442DA4" w:rsidRDefault="00442DA4" w:rsidP="00CE1D51">
            <w:pPr>
              <w:jc w:val="center"/>
              <w:rPr>
                <w:rFonts w:ascii="Arial" w:hAnsi="Arial" w:cs="Arial"/>
                <w:sz w:val="20"/>
                <w:szCs w:val="20"/>
                <w:lang w:val="de-DE"/>
              </w:rPr>
            </w:pPr>
          </w:p>
        </w:tc>
      </w:tr>
      <w:tr w:rsidR="00442DA4" w:rsidTr="003A3B16">
        <w:trPr>
          <w:gridAfter w:val="1"/>
          <w:wAfter w:w="8" w:type="pct"/>
          <w:trHeight w:val="456"/>
          <w:jc w:val="center"/>
        </w:trPr>
        <w:tc>
          <w:tcPr>
            <w:tcW w:w="1057" w:type="pct"/>
          </w:tcPr>
          <w:p w:rsidR="00442DA4" w:rsidRDefault="00442DA4" w:rsidP="00CE1D51">
            <w:pPr>
              <w:rPr>
                <w:rFonts w:ascii="Arial" w:hAnsi="Arial" w:cs="Arial"/>
                <w:sz w:val="20"/>
                <w:szCs w:val="20"/>
                <w:lang w:val="de-DE"/>
              </w:rPr>
            </w:pPr>
            <w:r>
              <w:rPr>
                <w:rFonts w:ascii="Arial" w:hAnsi="Arial" w:cs="Arial"/>
                <w:sz w:val="20"/>
                <w:szCs w:val="20"/>
                <w:lang w:val="de-DE"/>
              </w:rPr>
              <w:t xml:space="preserve">Seima BCA </w:t>
            </w:r>
          </w:p>
        </w:tc>
        <w:tc>
          <w:tcPr>
            <w:tcW w:w="606" w:type="pct"/>
            <w:vAlign w:val="center"/>
          </w:tcPr>
          <w:p w:rsidR="00442DA4" w:rsidRDefault="00442DA4" w:rsidP="00CE1D51">
            <w:pPr>
              <w:jc w:val="center"/>
              <w:rPr>
                <w:rFonts w:ascii="Arial" w:hAnsi="Arial" w:cs="Arial"/>
                <w:sz w:val="20"/>
                <w:szCs w:val="20"/>
                <w:lang w:val="de-DE"/>
              </w:rPr>
            </w:pPr>
            <w:r>
              <w:rPr>
                <w:rFonts w:ascii="Arial" w:hAnsi="Arial" w:cs="Arial"/>
                <w:sz w:val="20"/>
                <w:szCs w:val="20"/>
                <w:lang w:val="de-DE"/>
              </w:rPr>
              <w:t>55.5</w:t>
            </w:r>
          </w:p>
        </w:tc>
        <w:tc>
          <w:tcPr>
            <w:tcW w:w="829" w:type="pct"/>
            <w:vAlign w:val="center"/>
          </w:tcPr>
          <w:p w:rsidR="00442DA4" w:rsidRDefault="00442DA4" w:rsidP="00CE1D51">
            <w:pPr>
              <w:jc w:val="center"/>
              <w:rPr>
                <w:rFonts w:ascii="Arial" w:hAnsi="Arial" w:cs="Arial"/>
                <w:sz w:val="20"/>
                <w:szCs w:val="20"/>
                <w:lang w:val="de-DE"/>
              </w:rPr>
            </w:pPr>
            <w:r>
              <w:rPr>
                <w:rFonts w:ascii="Arial" w:hAnsi="Arial" w:cs="Arial"/>
                <w:sz w:val="20"/>
                <w:szCs w:val="20"/>
                <w:lang w:val="de-DE"/>
              </w:rPr>
              <w:t>0.00</w:t>
            </w:r>
          </w:p>
        </w:tc>
        <w:tc>
          <w:tcPr>
            <w:tcW w:w="600" w:type="pct"/>
            <w:vAlign w:val="center"/>
          </w:tcPr>
          <w:p w:rsidR="00442DA4" w:rsidRDefault="00442DA4" w:rsidP="00CE1D51">
            <w:pPr>
              <w:jc w:val="center"/>
              <w:rPr>
                <w:rFonts w:ascii="Arial" w:hAnsi="Arial" w:cs="Arial"/>
                <w:sz w:val="20"/>
                <w:szCs w:val="20"/>
                <w:lang w:val="de-DE"/>
              </w:rPr>
            </w:pPr>
            <w:r>
              <w:rPr>
                <w:rFonts w:ascii="Arial" w:hAnsi="Arial" w:cs="Arial"/>
                <w:sz w:val="20"/>
                <w:szCs w:val="20"/>
                <w:lang w:val="de-DE"/>
              </w:rPr>
              <w:t>0</w:t>
            </w:r>
          </w:p>
        </w:tc>
        <w:tc>
          <w:tcPr>
            <w:tcW w:w="700" w:type="pct"/>
            <w:vAlign w:val="center"/>
          </w:tcPr>
          <w:p w:rsidR="00442DA4" w:rsidRDefault="00442DA4" w:rsidP="00CE1D51">
            <w:pPr>
              <w:jc w:val="center"/>
              <w:rPr>
                <w:rFonts w:ascii="Arial" w:hAnsi="Arial" w:cs="Arial"/>
                <w:sz w:val="20"/>
                <w:szCs w:val="20"/>
                <w:lang w:val="de-DE"/>
              </w:rPr>
            </w:pPr>
            <w:r>
              <w:rPr>
                <w:rFonts w:ascii="Arial" w:hAnsi="Arial" w:cs="Arial"/>
                <w:sz w:val="20"/>
                <w:szCs w:val="20"/>
                <w:lang w:val="de-DE"/>
              </w:rPr>
              <w:t>15</w:t>
            </w:r>
          </w:p>
        </w:tc>
        <w:tc>
          <w:tcPr>
            <w:tcW w:w="499" w:type="pct"/>
            <w:vAlign w:val="center"/>
          </w:tcPr>
          <w:p w:rsidR="00442DA4" w:rsidRDefault="00442DA4" w:rsidP="00CE1D51">
            <w:pPr>
              <w:jc w:val="center"/>
              <w:rPr>
                <w:rFonts w:ascii="Arial" w:hAnsi="Arial" w:cs="Arial"/>
                <w:sz w:val="20"/>
                <w:szCs w:val="20"/>
                <w:lang w:val="de-DE"/>
              </w:rPr>
            </w:pPr>
            <w:r>
              <w:rPr>
                <w:rFonts w:ascii="Arial" w:hAnsi="Arial" w:cs="Arial"/>
                <w:sz w:val="20"/>
                <w:szCs w:val="20"/>
                <w:lang w:val="de-DE"/>
              </w:rPr>
              <w:t>68.6</w:t>
            </w:r>
          </w:p>
        </w:tc>
        <w:tc>
          <w:tcPr>
            <w:tcW w:w="701" w:type="pct"/>
            <w:vAlign w:val="center"/>
          </w:tcPr>
          <w:p w:rsidR="00442DA4" w:rsidRDefault="00442DA4" w:rsidP="00CE1D51">
            <w:pPr>
              <w:jc w:val="center"/>
              <w:rPr>
                <w:rFonts w:ascii="Arial" w:hAnsi="Arial" w:cs="Arial"/>
                <w:sz w:val="20"/>
                <w:szCs w:val="20"/>
                <w:lang w:val="de-DE"/>
              </w:rPr>
            </w:pPr>
            <w:r>
              <w:rPr>
                <w:rFonts w:ascii="Arial" w:hAnsi="Arial" w:cs="Arial"/>
                <w:sz w:val="20"/>
                <w:szCs w:val="20"/>
                <w:lang w:val="de-DE"/>
              </w:rPr>
              <w:t>0.00</w:t>
            </w:r>
          </w:p>
        </w:tc>
      </w:tr>
      <w:tr w:rsidR="00442DA4" w:rsidTr="003A3B16">
        <w:trPr>
          <w:gridAfter w:val="1"/>
          <w:wAfter w:w="8" w:type="pct"/>
          <w:trHeight w:val="456"/>
          <w:jc w:val="center"/>
        </w:trPr>
        <w:tc>
          <w:tcPr>
            <w:tcW w:w="1057" w:type="pct"/>
          </w:tcPr>
          <w:p w:rsidR="00442DA4" w:rsidRDefault="00442DA4" w:rsidP="00CE1D51">
            <w:pPr>
              <w:rPr>
                <w:rFonts w:ascii="Arial" w:hAnsi="Arial" w:cs="Arial"/>
                <w:sz w:val="20"/>
                <w:szCs w:val="20"/>
                <w:lang w:val="de-DE"/>
              </w:rPr>
            </w:pPr>
            <w:r>
              <w:rPr>
                <w:rFonts w:ascii="Arial" w:hAnsi="Arial" w:cs="Arial"/>
                <w:sz w:val="20"/>
                <w:szCs w:val="20"/>
                <w:lang w:val="de-DE"/>
              </w:rPr>
              <w:t xml:space="preserve">Phnom Prich WS </w:t>
            </w:r>
          </w:p>
        </w:tc>
        <w:tc>
          <w:tcPr>
            <w:tcW w:w="606" w:type="pct"/>
            <w:vAlign w:val="center"/>
          </w:tcPr>
          <w:p w:rsidR="00442DA4" w:rsidRDefault="00442DA4" w:rsidP="00CE1D51">
            <w:pPr>
              <w:jc w:val="center"/>
              <w:rPr>
                <w:rFonts w:ascii="Arial" w:hAnsi="Arial" w:cs="Arial"/>
                <w:sz w:val="20"/>
                <w:szCs w:val="20"/>
              </w:rPr>
            </w:pPr>
            <w:r>
              <w:rPr>
                <w:rFonts w:ascii="Arial" w:hAnsi="Arial" w:cs="Arial"/>
                <w:sz w:val="20"/>
                <w:szCs w:val="20"/>
              </w:rPr>
              <w:t>40.0</w:t>
            </w:r>
          </w:p>
        </w:tc>
        <w:tc>
          <w:tcPr>
            <w:tcW w:w="829" w:type="pct"/>
            <w:vAlign w:val="center"/>
          </w:tcPr>
          <w:p w:rsidR="00442DA4" w:rsidRDefault="00442DA4" w:rsidP="00CE1D51">
            <w:pPr>
              <w:jc w:val="center"/>
              <w:rPr>
                <w:rFonts w:ascii="Arial" w:hAnsi="Arial" w:cs="Arial"/>
                <w:sz w:val="20"/>
                <w:szCs w:val="20"/>
              </w:rPr>
            </w:pPr>
            <w:r>
              <w:rPr>
                <w:rFonts w:ascii="Arial" w:hAnsi="Arial" w:cs="Arial"/>
                <w:sz w:val="20"/>
                <w:szCs w:val="20"/>
              </w:rPr>
              <w:t>0.00</w:t>
            </w:r>
          </w:p>
        </w:tc>
        <w:tc>
          <w:tcPr>
            <w:tcW w:w="600" w:type="pct"/>
            <w:vAlign w:val="center"/>
          </w:tcPr>
          <w:p w:rsidR="00442DA4" w:rsidRDefault="00442DA4" w:rsidP="00CE1D51">
            <w:pPr>
              <w:jc w:val="center"/>
              <w:rPr>
                <w:rFonts w:ascii="Arial" w:hAnsi="Arial" w:cs="Arial"/>
                <w:sz w:val="20"/>
                <w:szCs w:val="20"/>
              </w:rPr>
            </w:pPr>
            <w:r>
              <w:rPr>
                <w:rFonts w:ascii="Arial" w:hAnsi="Arial" w:cs="Arial"/>
                <w:sz w:val="20"/>
                <w:szCs w:val="20"/>
              </w:rPr>
              <w:t>0</w:t>
            </w:r>
          </w:p>
        </w:tc>
        <w:tc>
          <w:tcPr>
            <w:tcW w:w="700" w:type="pct"/>
            <w:vAlign w:val="center"/>
          </w:tcPr>
          <w:p w:rsidR="00442DA4" w:rsidRDefault="00442DA4" w:rsidP="00CE1D51">
            <w:pPr>
              <w:jc w:val="center"/>
              <w:rPr>
                <w:rFonts w:ascii="Arial" w:hAnsi="Arial" w:cs="Arial"/>
                <w:sz w:val="20"/>
                <w:szCs w:val="20"/>
              </w:rPr>
            </w:pPr>
            <w:r>
              <w:rPr>
                <w:rFonts w:ascii="Arial" w:hAnsi="Arial" w:cs="Arial"/>
                <w:sz w:val="20"/>
                <w:szCs w:val="20"/>
              </w:rPr>
              <w:t>8</w:t>
            </w:r>
          </w:p>
        </w:tc>
        <w:tc>
          <w:tcPr>
            <w:tcW w:w="499" w:type="pct"/>
            <w:vAlign w:val="center"/>
          </w:tcPr>
          <w:p w:rsidR="00442DA4" w:rsidRDefault="00442DA4" w:rsidP="00CE1D51">
            <w:pPr>
              <w:jc w:val="center"/>
              <w:rPr>
                <w:rFonts w:ascii="Arial" w:hAnsi="Arial" w:cs="Arial"/>
                <w:sz w:val="20"/>
                <w:szCs w:val="20"/>
              </w:rPr>
            </w:pPr>
            <w:r>
              <w:rPr>
                <w:rFonts w:ascii="Arial" w:hAnsi="Arial" w:cs="Arial"/>
                <w:sz w:val="20"/>
                <w:szCs w:val="20"/>
              </w:rPr>
              <w:t>47.5</w:t>
            </w:r>
          </w:p>
        </w:tc>
        <w:tc>
          <w:tcPr>
            <w:tcW w:w="701" w:type="pct"/>
            <w:vAlign w:val="center"/>
          </w:tcPr>
          <w:p w:rsidR="00442DA4" w:rsidRDefault="00442DA4" w:rsidP="00CE1D51">
            <w:pPr>
              <w:jc w:val="center"/>
              <w:rPr>
                <w:rFonts w:ascii="Arial" w:hAnsi="Arial" w:cs="Arial"/>
                <w:sz w:val="20"/>
                <w:szCs w:val="20"/>
              </w:rPr>
            </w:pPr>
            <w:r>
              <w:rPr>
                <w:rFonts w:ascii="Arial" w:hAnsi="Arial" w:cs="Arial"/>
                <w:sz w:val="20"/>
                <w:szCs w:val="20"/>
              </w:rPr>
              <w:t>0.00</w:t>
            </w:r>
          </w:p>
        </w:tc>
      </w:tr>
      <w:tr w:rsidR="00442DA4" w:rsidTr="003A3B16">
        <w:trPr>
          <w:gridAfter w:val="1"/>
          <w:wAfter w:w="8" w:type="pct"/>
          <w:trHeight w:val="471"/>
          <w:jc w:val="center"/>
        </w:trPr>
        <w:tc>
          <w:tcPr>
            <w:tcW w:w="1057" w:type="pct"/>
          </w:tcPr>
          <w:p w:rsidR="00442DA4" w:rsidRDefault="00442DA4" w:rsidP="00CE1D51">
            <w:pPr>
              <w:rPr>
                <w:rFonts w:ascii="Arial" w:hAnsi="Arial" w:cs="Arial"/>
                <w:sz w:val="20"/>
                <w:szCs w:val="20"/>
              </w:rPr>
            </w:pPr>
            <w:r>
              <w:rPr>
                <w:rFonts w:ascii="Arial" w:hAnsi="Arial" w:cs="Arial"/>
                <w:sz w:val="20"/>
                <w:szCs w:val="20"/>
              </w:rPr>
              <w:t xml:space="preserve">Mondulkiri PF </w:t>
            </w:r>
          </w:p>
        </w:tc>
        <w:tc>
          <w:tcPr>
            <w:tcW w:w="606" w:type="pct"/>
            <w:vAlign w:val="center"/>
          </w:tcPr>
          <w:p w:rsidR="00442DA4" w:rsidRDefault="00442DA4" w:rsidP="00CE1D51">
            <w:pPr>
              <w:jc w:val="center"/>
              <w:rPr>
                <w:rFonts w:ascii="Arial" w:hAnsi="Arial" w:cs="Arial"/>
                <w:sz w:val="20"/>
                <w:szCs w:val="20"/>
              </w:rPr>
            </w:pPr>
            <w:r>
              <w:rPr>
                <w:rFonts w:ascii="Arial" w:hAnsi="Arial" w:cs="Arial"/>
                <w:sz w:val="20"/>
                <w:szCs w:val="20"/>
              </w:rPr>
              <w:t>34.0</w:t>
            </w:r>
          </w:p>
        </w:tc>
        <w:tc>
          <w:tcPr>
            <w:tcW w:w="829" w:type="pct"/>
            <w:vAlign w:val="center"/>
          </w:tcPr>
          <w:p w:rsidR="00442DA4" w:rsidRDefault="00442DA4" w:rsidP="00CE1D51">
            <w:pPr>
              <w:jc w:val="center"/>
              <w:rPr>
                <w:rFonts w:ascii="Arial" w:hAnsi="Arial" w:cs="Arial"/>
                <w:sz w:val="20"/>
                <w:szCs w:val="20"/>
              </w:rPr>
            </w:pPr>
            <w:r>
              <w:rPr>
                <w:rFonts w:ascii="Arial" w:hAnsi="Arial" w:cs="Arial"/>
                <w:sz w:val="20"/>
                <w:szCs w:val="20"/>
              </w:rPr>
              <w:t>0.00</w:t>
            </w:r>
          </w:p>
        </w:tc>
        <w:tc>
          <w:tcPr>
            <w:tcW w:w="600" w:type="pct"/>
            <w:vAlign w:val="center"/>
          </w:tcPr>
          <w:p w:rsidR="00442DA4" w:rsidRDefault="00442DA4" w:rsidP="00CE1D51">
            <w:pPr>
              <w:jc w:val="center"/>
              <w:rPr>
                <w:rFonts w:ascii="Arial" w:hAnsi="Arial" w:cs="Arial"/>
                <w:sz w:val="20"/>
                <w:szCs w:val="20"/>
              </w:rPr>
            </w:pPr>
            <w:r>
              <w:rPr>
                <w:rFonts w:ascii="Arial" w:hAnsi="Arial" w:cs="Arial"/>
                <w:sz w:val="20"/>
                <w:szCs w:val="20"/>
              </w:rPr>
              <w:t>0</w:t>
            </w:r>
          </w:p>
        </w:tc>
        <w:tc>
          <w:tcPr>
            <w:tcW w:w="700" w:type="pct"/>
            <w:vAlign w:val="center"/>
          </w:tcPr>
          <w:p w:rsidR="00442DA4" w:rsidRDefault="00442DA4" w:rsidP="00CE1D51">
            <w:pPr>
              <w:jc w:val="center"/>
              <w:rPr>
                <w:rFonts w:ascii="Arial" w:hAnsi="Arial" w:cs="Arial"/>
                <w:sz w:val="20"/>
                <w:szCs w:val="20"/>
              </w:rPr>
            </w:pPr>
            <w:r>
              <w:rPr>
                <w:rFonts w:ascii="Arial" w:hAnsi="Arial" w:cs="Arial"/>
                <w:sz w:val="20"/>
                <w:szCs w:val="20"/>
              </w:rPr>
              <w:t>6</w:t>
            </w:r>
          </w:p>
        </w:tc>
        <w:tc>
          <w:tcPr>
            <w:tcW w:w="499" w:type="pct"/>
            <w:vAlign w:val="center"/>
          </w:tcPr>
          <w:p w:rsidR="00442DA4" w:rsidRDefault="00442DA4" w:rsidP="00CE1D51">
            <w:pPr>
              <w:jc w:val="center"/>
              <w:rPr>
                <w:rFonts w:ascii="Arial" w:hAnsi="Arial" w:cs="Arial"/>
                <w:sz w:val="20"/>
                <w:szCs w:val="20"/>
              </w:rPr>
            </w:pPr>
            <w:r>
              <w:rPr>
                <w:rFonts w:ascii="Arial" w:hAnsi="Arial" w:cs="Arial"/>
                <w:sz w:val="20"/>
                <w:szCs w:val="20"/>
              </w:rPr>
              <w:t>37.0</w:t>
            </w:r>
          </w:p>
        </w:tc>
        <w:tc>
          <w:tcPr>
            <w:tcW w:w="701" w:type="pct"/>
            <w:vAlign w:val="center"/>
          </w:tcPr>
          <w:p w:rsidR="00442DA4" w:rsidRDefault="00442DA4" w:rsidP="00CE1D51">
            <w:pPr>
              <w:jc w:val="center"/>
              <w:rPr>
                <w:rFonts w:ascii="Arial" w:hAnsi="Arial" w:cs="Arial"/>
                <w:sz w:val="20"/>
                <w:szCs w:val="20"/>
              </w:rPr>
            </w:pPr>
            <w:r>
              <w:rPr>
                <w:rFonts w:ascii="Arial" w:hAnsi="Arial" w:cs="Arial"/>
                <w:sz w:val="20"/>
                <w:szCs w:val="20"/>
              </w:rPr>
              <w:t>0</w:t>
            </w:r>
          </w:p>
        </w:tc>
      </w:tr>
    </w:tbl>
    <w:p w:rsidR="00442DA4" w:rsidRDefault="00442DA4" w:rsidP="00CE1D51"/>
    <w:p w:rsidR="00442DA4" w:rsidRDefault="00442DA4" w:rsidP="00CE1D51">
      <w:r>
        <w:t xml:space="preserve">Northern slow lorises were detected in dry dipterocarp forest in Samkos WS, and one individual was observed in semi-evergreen forest in Phnom Kulen NP. Structure of dry dipterocarp forests differed greatly across transects where lorises were detected, and some areas were characterized as having few trees and dominated by open grassland. Northern slow lorises were observed to move through thick grass along the ground, which dominated the shrub layer, especially in areas which lacked continuity between trees. Northern slow lorises were observed in </w:t>
      </w:r>
      <w:r>
        <w:rPr>
          <w:rFonts w:cs="Courier New"/>
          <w:i/>
        </w:rPr>
        <w:t xml:space="preserve">Terminalia alata, </w:t>
      </w:r>
      <w:r>
        <w:rPr>
          <w:i/>
        </w:rPr>
        <w:t>Garcinia</w:t>
      </w:r>
      <w:r>
        <w:rPr>
          <w:rFonts w:cs="Courier New"/>
          <w:i/>
        </w:rPr>
        <w:t xml:space="preserve"> schefferi,</w:t>
      </w:r>
      <w:r>
        <w:rPr>
          <w:i/>
        </w:rPr>
        <w:t xml:space="preserve"> </w:t>
      </w:r>
      <w:r>
        <w:rPr>
          <w:rFonts w:cs="Courier New"/>
          <w:i/>
        </w:rPr>
        <w:t>Dipterocarpus alutus</w:t>
      </w:r>
      <w:r>
        <w:rPr>
          <w:i/>
        </w:rPr>
        <w:t xml:space="preserve"> </w:t>
      </w:r>
      <w:r>
        <w:t xml:space="preserve">and in one unidentified tree species. </w:t>
      </w:r>
    </w:p>
    <w:p w:rsidR="00442DA4" w:rsidRDefault="00442DA4" w:rsidP="00CE1D51"/>
    <w:p w:rsidR="00442DA4" w:rsidRDefault="00442DA4" w:rsidP="00CE1D51">
      <w:r>
        <w:t xml:space="preserve">39 hours of field observations were collected by LR on 18 unidentified individuals in Samkos WS. The proportion of each observed behaviour across 469 instantaneous sample points was: alert 0.06; resting 0.36; sleeping 0.06, moving 0.32; feeding 0.05, grooming 0.03; and out of sight 0.12. On three occasions two animals came into close proximity to one another (10-15 m) and their behaviour on all instances was neutral. No calls were observed in the field; however indigenous people who were previously hunters reported to locate animals via their calls at night in the Central Cardamoms PF. 24 feeding observations were made on night follows. Of the 24 observations: 6 were on insects licked from tree trunks and branches; 3 were of flying arthropods, which were always caught with one hand; 10 were on leaves of </w:t>
      </w:r>
      <w:r>
        <w:rPr>
          <w:rFonts w:cs="Courier New"/>
          <w:i/>
        </w:rPr>
        <w:t>Terminalia alata</w:t>
      </w:r>
      <w:r>
        <w:t xml:space="preserve">; and 3 were of bark which was scraped from dead trees. Later inspection of these tree trunks and branches identified they were covered in ants and termites, and no gouge holes could be found. Observations of captive northern slow lorises by CRS at Phnom Tamao zoo in Cambodia which are fed a diet of fruit also identified they spent 2-3 hours of the night trying to capture insects from the roof of the enclosure where leaf litter occurred. </w:t>
      </w:r>
    </w:p>
    <w:p w:rsidR="00442DA4" w:rsidRDefault="00442DA4" w:rsidP="00CE1D51">
      <w:pPr>
        <w:pStyle w:val="Caption"/>
      </w:pPr>
      <w:r>
        <w:br w:type="page"/>
      </w:r>
      <w:r w:rsidRPr="00CE1D51">
        <w:rPr>
          <w:sz w:val="18"/>
          <w:szCs w:val="18"/>
        </w:rPr>
        <w:t>Across the sites, gun shots and chainsaws were frequently heard at night whilst conducting surveys, and signs of logging were encountered within the conservation areas. People were often seen at night with spotlights in the conservation areas, and local guides believed they were hunting wildlife (including lorises) in these areas. In many of the sites surveys coincided with periods where local people were burning the forest to access resin trees, particularly in February and March. During the study period, local conservation staff regularly sent pictures of northern slow lorises in trade to CRS.</w:t>
      </w:r>
      <w:r w:rsidRPr="00CE1D51">
        <w:rPr>
          <w:sz w:val="18"/>
          <w:szCs w:val="18"/>
        </w:rPr>
        <w:fldChar w:fldCharType="begin"/>
      </w:r>
      <w:r w:rsidRPr="00CE1D51">
        <w:rPr>
          <w:sz w:val="18"/>
          <w:szCs w:val="18"/>
        </w:rPr>
        <w:instrText xml:space="preserve"> REF _Ref235861785 \h </w:instrText>
      </w:r>
      <w:r w:rsidRPr="001507CC">
        <w:rPr>
          <w:sz w:val="18"/>
          <w:szCs w:val="18"/>
        </w:rPr>
      </w:r>
      <w:r w:rsidRPr="00CE1D51">
        <w:rPr>
          <w:sz w:val="18"/>
          <w:szCs w:val="18"/>
        </w:rPr>
        <w:fldChar w:fldCharType="separate"/>
      </w:r>
    </w:p>
    <w:p w:rsidR="00442DA4" w:rsidRDefault="00442DA4" w:rsidP="00CE1D51">
      <w:pPr>
        <w:pStyle w:val="Caption"/>
      </w:pPr>
      <w:r w:rsidRPr="00EF6B05">
        <w:rPr>
          <w:noProof/>
          <w:lang w:val="en-GB" w:eastAsia="en-GB"/>
        </w:rPr>
        <w:pict>
          <v:shape id="_x0000_i1026" type="#_x0000_t75" style="width:300.75pt;height:254.25pt;visibility:visible">
            <v:imagedata r:id="rId9" o:title="" croptop="21023f" cropbottom="11420f" cropleft="8455f" cropright="6425f"/>
          </v:shape>
        </w:pict>
      </w:r>
    </w:p>
    <w:p w:rsidR="00442DA4" w:rsidRDefault="00442DA4" w:rsidP="00CE1D51">
      <w:r>
        <w:t xml:space="preserve">Figure </w:t>
      </w:r>
      <w:r w:rsidRPr="00CE1D51">
        <w:rPr>
          <w:sz w:val="18"/>
          <w:szCs w:val="18"/>
        </w:rPr>
        <w:fldChar w:fldCharType="end"/>
      </w:r>
    </w:p>
    <w:p w:rsidR="00442DA4" w:rsidRDefault="00442DA4" w:rsidP="00CE1D51"/>
    <w:p w:rsidR="00442DA4" w:rsidRDefault="00442DA4" w:rsidP="00CE1D51">
      <w:r>
        <w:t xml:space="preserve">Nine animals were opportunistically observed for sale in markets whilst conducting field surveys, all were observed in provinces west of the Mekong River. Traditional medicine sellers living near Phnom Samkos WS and the Central Cardamoms PF reported northern slow lorises are used locally for women after childbirth: ideally, three lorises are dried, and then placed in rice wine, which is taken soon after childbirth. One or two lorises may be used; however the potency would be reduced. Lorises are also used locally in rice wine as a cure for backache. </w:t>
      </w:r>
    </w:p>
    <w:p w:rsidR="00442DA4" w:rsidRDefault="00442DA4" w:rsidP="00CE1D51">
      <w:pPr>
        <w:rPr>
          <w:highlight w:val="yellow"/>
        </w:rPr>
      </w:pPr>
    </w:p>
    <w:p w:rsidR="00442DA4" w:rsidRDefault="00442DA4" w:rsidP="00CE1D51">
      <w:pPr>
        <w:rPr>
          <w:highlight w:val="yellow"/>
        </w:rPr>
      </w:pPr>
    </w:p>
    <w:p w:rsidR="00442DA4" w:rsidRDefault="00442DA4" w:rsidP="00CE1D51">
      <w:pPr>
        <w:rPr>
          <w:highlight w:val="yellow"/>
        </w:rPr>
      </w:pPr>
    </w:p>
    <w:p w:rsidR="00442DA4" w:rsidRDefault="00442DA4" w:rsidP="00CE1D51">
      <w:pPr>
        <w:rPr>
          <w:highlight w:val="yellow"/>
        </w:rPr>
      </w:pPr>
    </w:p>
    <w:p w:rsidR="00442DA4" w:rsidRDefault="00442DA4" w:rsidP="00CE1D51">
      <w:pPr>
        <w:rPr>
          <w:highlight w:val="yellow"/>
        </w:rPr>
      </w:pPr>
    </w:p>
    <w:p w:rsidR="00442DA4" w:rsidRDefault="00442DA4" w:rsidP="00CE1D51">
      <w:pPr>
        <w:rPr>
          <w:highlight w:val="yellow"/>
        </w:rPr>
      </w:pPr>
    </w:p>
    <w:p w:rsidR="00442DA4" w:rsidRDefault="00442DA4" w:rsidP="00CE1D51">
      <w:pPr>
        <w:rPr>
          <w:highlight w:val="yellow"/>
        </w:rPr>
      </w:pPr>
    </w:p>
    <w:p w:rsidR="00442DA4" w:rsidRDefault="00442DA4" w:rsidP="00CE1D51">
      <w:pPr>
        <w:rPr>
          <w:highlight w:val="yellow"/>
        </w:rPr>
      </w:pPr>
    </w:p>
    <w:p w:rsidR="00442DA4" w:rsidRDefault="00442DA4" w:rsidP="00CE1D51">
      <w:pPr>
        <w:rPr>
          <w:highlight w:val="yellow"/>
        </w:rPr>
      </w:pPr>
    </w:p>
    <w:p w:rsidR="00442DA4" w:rsidRDefault="00442DA4" w:rsidP="00CE1D51">
      <w:pPr>
        <w:rPr>
          <w:highlight w:val="yellow"/>
        </w:rPr>
      </w:pPr>
    </w:p>
    <w:p w:rsidR="00442DA4" w:rsidRDefault="00442DA4" w:rsidP="00CE1D51">
      <w:pPr>
        <w:rPr>
          <w:highlight w:val="yellow"/>
        </w:rPr>
      </w:pPr>
    </w:p>
    <w:p w:rsidR="00442DA4" w:rsidRDefault="00442DA4" w:rsidP="00CE1D51">
      <w:pPr>
        <w:rPr>
          <w:highlight w:val="yellow"/>
        </w:rPr>
      </w:pPr>
    </w:p>
    <w:p w:rsidR="00442DA4" w:rsidRDefault="00442DA4" w:rsidP="00CE1D51">
      <w:pPr>
        <w:rPr>
          <w:highlight w:val="yellow"/>
        </w:rPr>
      </w:pPr>
      <w:r w:rsidRPr="00EF6B05">
        <w:rPr>
          <w:rFonts w:ascii="Arial" w:hAnsi="Arial" w:cs="Arial"/>
          <w:i/>
          <w:noProof/>
          <w:sz w:val="20"/>
          <w:szCs w:val="20"/>
          <w:lang w:val="en-GB" w:eastAsia="en-GB"/>
        </w:rPr>
        <w:pict>
          <v:shape id="Picture 3" o:spid="_x0000_i1027" type="#_x0000_t75" alt="Tom Evans" style="width:316.5pt;height:223.5pt;visibility:visible">
            <v:imagedata r:id="rId10" o:title="" cropleft="3672f"/>
          </v:shape>
        </w:pict>
      </w:r>
    </w:p>
    <w:p w:rsidR="00442DA4" w:rsidRDefault="00442DA4" w:rsidP="00CE1D51">
      <w:pPr>
        <w:keepNext/>
        <w:rPr>
          <w:rFonts w:ascii="Arial" w:hAnsi="Arial" w:cs="Arial"/>
          <w:i/>
          <w:iCs/>
          <w:sz w:val="20"/>
          <w:szCs w:val="20"/>
        </w:rPr>
      </w:pPr>
      <w:bookmarkStart w:id="6" w:name="_Ref179347875"/>
      <w:r w:rsidRPr="00EF6B05">
        <w:rPr>
          <w:rFonts w:ascii="Arial" w:hAnsi="Arial" w:cs="Arial"/>
          <w:i/>
          <w:noProof/>
          <w:sz w:val="20"/>
          <w:szCs w:val="20"/>
          <w:lang w:val="en-GB" w:eastAsia="en-GB"/>
        </w:rPr>
        <w:pict>
          <v:shape id="_x0000_i1028" type="#_x0000_t75" alt="Loris was smoking in Ptes Moi" style="width:312pt;height:225pt;visibility:visible">
            <v:imagedata r:id="rId11" o:title="" cropbottom="10612f" cropright="6767f"/>
          </v:shape>
        </w:pict>
      </w:r>
    </w:p>
    <w:p w:rsidR="00442DA4" w:rsidRDefault="00442DA4" w:rsidP="00CE1D51">
      <w:pPr>
        <w:keepNext/>
        <w:rPr>
          <w:rFonts w:ascii="Arial" w:hAnsi="Arial" w:cs="Arial"/>
          <w:i/>
          <w:iCs/>
          <w:sz w:val="20"/>
          <w:szCs w:val="20"/>
        </w:rPr>
      </w:pPr>
    </w:p>
    <w:p w:rsidR="00442DA4" w:rsidRDefault="00442DA4" w:rsidP="00CE1D51">
      <w:pPr>
        <w:pStyle w:val="Caption"/>
      </w:pPr>
      <w:bookmarkStart w:id="7" w:name="_Ref180980378"/>
      <w:r>
        <w:t xml:space="preserve">Plate </w:t>
      </w:r>
      <w:fldSimple w:instr=" SEQ Plate \* ARABIC ">
        <w:r>
          <w:rPr>
            <w:noProof/>
          </w:rPr>
          <w:t>1</w:t>
        </w:r>
      </w:fldSimple>
      <w:r>
        <w:t>.</w:t>
      </w:r>
      <w:bookmarkEnd w:id="6"/>
      <w:bookmarkEnd w:id="7"/>
      <w:r>
        <w:t xml:space="preserve"> Sale of live northern slow lorises in Sihanoukville Province, Cambodia (2009) (Photo courtesy of Robert Overtoom).  Plate 2. The preparation of a northern slow loris for traditional medicine in Preah Vihear Province, Cambodia (2007) (Photo courtesy of Maggie Turnbull). </w:t>
      </w:r>
    </w:p>
    <w:p w:rsidR="00442DA4" w:rsidRDefault="00442DA4" w:rsidP="00CE1D51">
      <w:pPr>
        <w:pStyle w:val="Caption"/>
      </w:pPr>
      <w:r w:rsidRPr="00C21D8A">
        <w:t>The Wildlife alliance- Cambodia program confiscated 277 slow lorises between June 2002 and April 2009 (72 live, 205 dead).</w:t>
      </w:r>
      <w:r>
        <w:t xml:space="preserve"> Due to previous taxonomic confusion by conservation staff, these were not distinguished to species level. Data from the Wildlife Alliance and field observations of trade are collated and the province animals were confiscated/observed is shown in </w:t>
      </w:r>
      <w:r>
        <w:fldChar w:fldCharType="begin"/>
      </w:r>
      <w:r>
        <w:instrText xml:space="preserve"> REF _Ref235861785 \h </w:instrText>
      </w:r>
      <w:r>
        <w:fldChar w:fldCharType="separate"/>
      </w:r>
    </w:p>
    <w:p w:rsidR="00442DA4" w:rsidRDefault="00442DA4" w:rsidP="00CE1D51">
      <w:pPr>
        <w:pStyle w:val="Caption"/>
      </w:pPr>
      <w:r w:rsidRPr="00EF6B05">
        <w:rPr>
          <w:noProof/>
          <w:lang w:val="en-GB" w:eastAsia="en-GB"/>
        </w:rPr>
        <w:pict>
          <v:shape id="_x0000_i1029" type="#_x0000_t75" style="width:300.75pt;height:254.25pt;visibility:visible">
            <v:imagedata r:id="rId9" o:title="" croptop="21023f" cropbottom="11420f" cropleft="8455f" cropright="6425f"/>
          </v:shape>
        </w:pict>
      </w:r>
    </w:p>
    <w:p w:rsidR="00442DA4" w:rsidRDefault="00442DA4" w:rsidP="00CE1D51">
      <w:r>
        <w:t xml:space="preserve">Figure </w:t>
      </w:r>
      <w:r>
        <w:fldChar w:fldCharType="end"/>
      </w:r>
      <w:r>
        <w:t xml:space="preserve">. The highest confiscations occurred in Kampong Thom (76), Kratie (37) and Mondulkiri Province (29). </w:t>
      </w:r>
    </w:p>
    <w:p w:rsidR="00442DA4" w:rsidRDefault="00442DA4" w:rsidP="00CE1D51">
      <w:pPr>
        <w:sectPr w:rsidR="00442DA4">
          <w:footerReference w:type="even" r:id="rId12"/>
          <w:footerReference w:type="default" r:id="rId13"/>
          <w:pgSz w:w="11906" w:h="16838" w:code="9"/>
          <w:pgMar w:top="1440" w:right="1797" w:bottom="1440" w:left="1797" w:header="709" w:footer="709" w:gutter="0"/>
          <w:lnNumType w:countBy="1" w:restart="continuous"/>
          <w:cols w:space="708"/>
          <w:docGrid w:linePitch="360"/>
        </w:sectPr>
      </w:pPr>
    </w:p>
    <w:p w:rsidR="00442DA4" w:rsidRDefault="00442DA4" w:rsidP="00CE1D51">
      <w:pPr>
        <w:pStyle w:val="Caption"/>
      </w:pPr>
      <w:bookmarkStart w:id="8" w:name="_Ref235861785"/>
    </w:p>
    <w:p w:rsidR="00442DA4" w:rsidRDefault="00442DA4" w:rsidP="00CE1D51">
      <w:pPr>
        <w:pStyle w:val="Caption"/>
      </w:pPr>
      <w:r w:rsidRPr="00EF6B05">
        <w:rPr>
          <w:noProof/>
          <w:lang w:val="en-GB" w:eastAsia="en-GB"/>
        </w:rPr>
        <w:pict>
          <v:shape id="_x0000_i1030" type="#_x0000_t75" style="width:300.75pt;height:254.25pt;visibility:visible">
            <v:imagedata r:id="rId9" o:title="" croptop="21023f" cropbottom="11420f" cropleft="8455f" cropright="6425f"/>
          </v:shape>
        </w:pict>
      </w:r>
    </w:p>
    <w:p w:rsidR="00442DA4" w:rsidRDefault="00442DA4" w:rsidP="00CE1D51">
      <w:pPr>
        <w:pStyle w:val="Caption"/>
      </w:pPr>
      <w:r>
        <w:t xml:space="preserve">Figure </w:t>
      </w:r>
      <w:bookmarkEnd w:id="8"/>
      <w:r>
        <w:t xml:space="preserve">4. Confiscated northern slow lorises (data sourced from the Wildlife Alliance- Cambodia program </w:t>
      </w:r>
      <w:r>
        <w:rPr>
          <w:lang w:val="en-US"/>
        </w:rPr>
        <w:t>June 2002 – April 2009</w:t>
      </w:r>
      <w:r>
        <w:t xml:space="preserve">) and opportunistic observations of trade. Shaded areas indicate provinces where lorises were confiscated and/or observed. </w:t>
      </w:r>
    </w:p>
    <w:p w:rsidR="00442DA4" w:rsidRDefault="00442DA4" w:rsidP="00CE1D51">
      <w:pPr>
        <w:rPr>
          <w:b/>
        </w:rPr>
      </w:pPr>
    </w:p>
    <w:p w:rsidR="00442DA4" w:rsidRDefault="00442DA4" w:rsidP="00CE1D51">
      <w:pPr>
        <w:rPr>
          <w:b/>
        </w:rPr>
      </w:pPr>
    </w:p>
    <w:p w:rsidR="00442DA4" w:rsidRDefault="00442DA4" w:rsidP="00CE1D51">
      <w:pPr>
        <w:rPr>
          <w:b/>
        </w:rPr>
      </w:pPr>
    </w:p>
    <w:p w:rsidR="00442DA4" w:rsidRDefault="00442DA4" w:rsidP="00CE1D51">
      <w:pPr>
        <w:rPr>
          <w:b/>
        </w:rPr>
      </w:pPr>
      <w:r>
        <w:rPr>
          <w:b/>
        </w:rPr>
        <w:t>DISCUSSION</w:t>
      </w:r>
    </w:p>
    <w:p w:rsidR="00442DA4" w:rsidRDefault="00442DA4" w:rsidP="00CE1D51"/>
    <w:p w:rsidR="00442DA4" w:rsidRDefault="00442DA4" w:rsidP="00CE1D51">
      <w:r>
        <w:t xml:space="preserve">Low encounter rates of most </w:t>
      </w:r>
      <w:r>
        <w:rPr>
          <w:i/>
        </w:rPr>
        <w:t>Nycticebus</w:t>
      </w:r>
      <w:r>
        <w:t xml:space="preserve"> species have been observed in field studies ranging from as low as 0.02 km</w:t>
      </w:r>
      <w:r>
        <w:rPr>
          <w:vertAlign w:val="superscript"/>
        </w:rPr>
        <w:t>-1</w:t>
      </w:r>
      <w:r>
        <w:t xml:space="preserve"> for the Bornean slow loris (</w:t>
      </w:r>
      <w:r>
        <w:rPr>
          <w:i/>
        </w:rPr>
        <w:t>N. menagensis</w:t>
      </w:r>
      <w:r>
        <w:t>) and as high as 0.80 km</w:t>
      </w:r>
      <w:r>
        <w:rPr>
          <w:vertAlign w:val="superscript"/>
        </w:rPr>
        <w:t>-1</w:t>
      </w:r>
      <w:r>
        <w:t xml:space="preserve"> for the greater slow loris  </w:t>
      </w:r>
      <w:r>
        <w:fldChar w:fldCharType="begin"/>
      </w:r>
      <w:r>
        <w:instrText xml:space="preserve"> ADDIN EN.CITE &lt;EndNote&gt;&lt;Cite&gt;&lt;Author&gt;Nekaris&lt;/Author&gt;&lt;Year&gt;2008&lt;/Year&gt;&lt;RecNum&gt;356&lt;/RecNum&gt;&lt;record&gt;&lt;rec-number&gt;356&lt;/rec-number&gt;&lt;foreign-keys&gt;&lt;key app="EN" db-id="fsz2r5efseze2nert94pas0het25szew5d2p"&gt;356&lt;/key&gt;&lt;/foreign-keys&gt;&lt;ref-type name="Journal Article"&gt;17&lt;/ref-type&gt;&lt;contributors&gt;&lt;authors&gt;&lt;author&gt;Nekaris, K. A. I.&lt;/author&gt;&lt;author&gt;Blackham, G.V.&lt;/author&gt;&lt;author&gt;Nijman, V.&lt;/author&gt;&lt;/authors&gt;&lt;/contributors&gt;&lt;titles&gt;&lt;title&gt;&lt;style face="normal" font="default" size="100%"&gt;Conservation implications of low encounter rates of five nocturnal primate species (&lt;/style&gt;&lt;style face="italic" font="default" size="100%"&gt;Nycticebus &lt;/style&gt;&lt;style face="normal" font="default" size="100%"&gt;spp.) in Asia&lt;/style&gt;&lt;/title&gt;&lt;secondary-title&gt;Biodiversity and Conservation&lt;/secondary-title&gt;&lt;/titles&gt;&lt;periodical&gt;&lt;full-title&gt;Biodiversity and Conservation&lt;/full-title&gt;&lt;/periodical&gt;&lt;pages&gt;733-747&lt;/pages&gt;&lt;volume&gt;17&lt;/volume&gt;&lt;dates&gt;&lt;year&gt;2008&lt;/year&gt;&lt;/dates&gt;&lt;urls&gt;&lt;/urls&gt;&lt;/record&gt;&lt;/Cite&gt;&lt;/EndNote&gt;</w:instrText>
      </w:r>
      <w:r>
        <w:fldChar w:fldCharType="separate"/>
      </w:r>
      <w:r>
        <w:rPr>
          <w:noProof/>
        </w:rPr>
        <w:t>(Nekaris et al., 2008)</w:t>
      </w:r>
      <w:r>
        <w:fldChar w:fldCharType="end"/>
      </w:r>
      <w:r>
        <w:t>. Previous surveys of northern slow loris have identified much variation in encounter rates, ranging from 0.03 – 0.33 km</w:t>
      </w:r>
      <w:r>
        <w:rPr>
          <w:vertAlign w:val="superscript"/>
        </w:rPr>
        <w:t>-1</w:t>
      </w:r>
      <w:r>
        <w:t xml:space="preserve"> in India </w:t>
      </w:r>
      <w:r>
        <w:fldChar w:fldCharType="begin"/>
      </w:r>
      <w:r>
        <w:instrText xml:space="preserve"> ADDIN EN.CITE &lt;EndNote&gt;&lt;Cite&gt;&lt;Author&gt;Radhakrishna&lt;/Author&gt;&lt;Year&gt;2006&lt;/Year&gt;&lt;RecNum&gt;245&lt;/RecNum&gt;&lt;record&gt;&lt;rec-number&gt;245&lt;/rec-number&gt;&lt;foreign-keys&gt;&lt;key app="EN" db-id="fsz2r5efseze2nert94pas0het25szew5d2p"&gt;245&lt;/key&gt;&lt;/foreign-keys&gt;&lt;ref-type name="Journal Article"&gt;17&lt;/ref-type&gt;&lt;contributors&gt;&lt;authors&gt;&lt;author&gt;Radhakrishna, S.&lt;/author&gt;&lt;author&gt;Goswami, A.B.&lt;/author&gt;&lt;author&gt;Sinha, A.&lt;/author&gt;&lt;/authors&gt;&lt;/contributors&gt;&lt;titles&gt;&lt;title&gt;&lt;style face="normal" font="default" size="100%"&gt;Distribution and conservation of &lt;/style&gt;&lt;style face="italic" font="default" size="100%"&gt;Nycticebus bengalensis &lt;/style&gt;&lt;style face="normal" font="default" size="100%"&gt;in north eastern India&lt;/style&gt;&lt;/title&gt;&lt;secondary-title&gt;International Journal of Primatology&lt;/secondary-title&gt;&lt;/titles&gt;&lt;periodical&gt;&lt;full-title&gt;International Journal of Primatology&lt;/full-title&gt;&lt;/periodical&gt;&lt;pages&gt;971-982&lt;/pages&gt;&lt;volume&gt;27&lt;/volume&gt;&lt;number&gt;4&lt;/number&gt;&lt;dates&gt;&lt;year&gt;2006&lt;/year&gt;&lt;/dates&gt;&lt;urls&gt;&lt;/urls&gt;&lt;/record&gt;&lt;/Cite&gt;&lt;Cite&gt;&lt;Author&gt;Swapna&lt;/Author&gt;&lt;Year&gt;2008&lt;/Year&gt;&lt;RecNum&gt;516&lt;/RecNum&gt;&lt;record&gt;&lt;rec-number&gt;516&lt;/rec-number&gt;&lt;foreign-keys&gt;&lt;key app="EN" db-id="fsz2r5efseze2nert94pas0het25szew5d2p"&gt;516&lt;/key&gt;&lt;/foreign-keys&gt;&lt;ref-type name="Thesis"&gt;32&lt;/ref-type&gt;&lt;contributors&gt;&lt;authors&gt;&lt;author&gt;Swapna, N.&lt;/author&gt;&lt;/authors&gt;&lt;/contributors&gt;&lt;titles&gt;&lt;title&gt;&lt;style face="normal" font="default" size="100%"&gt;Assessing the feeding ecology of the Bengal slow loris (&lt;/style&gt;&lt;style face="italic" font="default" size="100%"&gt;Nycticebus bengalensis&lt;/style&gt;&lt;style face="normal" font="default" size="100%"&gt;) in Trishna Wildlife Sanctuary, Tripura&lt;/style&gt;&lt;/title&gt;&lt;secondary-title&gt;Centre for Wildlife Studies and National Centre for Biological Sciences&lt;/secondary-title&gt;&lt;/titles&gt;&lt;dates&gt;&lt;year&gt;2008&lt;/year&gt;&lt;/dates&gt;&lt;pub-location&gt;Bangalore&lt;/pub-location&gt;&lt;publisher&gt;Manipal University&lt;/publisher&gt;&lt;work-type&gt;Masters Thesis&lt;/work-type&gt;&lt;urls&gt;&lt;/urls&gt;&lt;/record&gt;&lt;/Cite&gt;&lt;/EndNote&gt;</w:instrText>
      </w:r>
      <w:r>
        <w:fldChar w:fldCharType="separate"/>
      </w:r>
      <w:r>
        <w:rPr>
          <w:noProof/>
        </w:rPr>
        <w:t>(Radhakrishna et al., 2006; Swapna, 2008)</w:t>
      </w:r>
      <w:r>
        <w:fldChar w:fldCharType="end"/>
      </w:r>
      <w:r>
        <w:t xml:space="preserve"> to 0.64 km</w:t>
      </w:r>
      <w:r>
        <w:rPr>
          <w:vertAlign w:val="superscript"/>
        </w:rPr>
        <w:t xml:space="preserve">-1 </w:t>
      </w:r>
      <w:r>
        <w:t xml:space="preserve">in Thailand (Manoon Pilosungnoen, pers. comm.). Whilst in nearly all survey sites we were unable to detect northern slow lorises, in Phnom Samkos WS encounter rates were relatively high. Northern slow lorises were not detected in any of the surveyed sites east of the Mekong River in Cambodia, nor were they observed in trade in these provinces by the authors or during previous studies </w:t>
      </w:r>
      <w:r>
        <w:fldChar w:fldCharType="begin"/>
      </w:r>
      <w:r>
        <w:instrText xml:space="preserve"> ADDIN EN.CITE &lt;EndNote&gt;&lt;Cite&gt;&lt;Author&gt;Starr&lt;/Author&gt;&lt;Year&gt;In review&lt;/Year&gt;&lt;RecNum&gt;493&lt;/RecNum&gt;&lt;record&gt;&lt;rec-number&gt;493&lt;/rec-number&gt;&lt;foreign-keys&gt;&lt;key app="EN" db-id="fsz2r5efseze2nert94pas0het25szew5d2p"&gt;493&lt;/key&gt;&lt;/foreign-keys&gt;&lt;ref-type name="Journal Article"&gt;17&lt;/ref-type&gt;&lt;contributors&gt;&lt;authors&gt;&lt;author&gt;Starr, C.R.&lt;/author&gt;&lt;author&gt;Nekaris, K. A. I.&lt;/author&gt;&lt;author&gt;Streicher, U.&lt;/author&gt;&lt;author&gt;Leung, L.K.-P.&lt;/author&gt;&lt;/authors&gt;&lt;/contributors&gt;&lt;titles&gt;&lt;title&gt;&lt;style face="normal" font="default" size="100%"&gt;Use of slow lorises (&lt;/style&gt;&lt;style face="italic" font="default" size="100%"&gt;Nycticebus bengalensis&lt;/style&gt;&lt;style face="normal" font="default" size="100%"&gt; and &lt;/style&gt;&lt;style face="italic" font="default" size="100%"&gt;N. pygmaeus&lt;/style&gt;&lt;style face="normal" font="default" size="100%"&gt;) in traditional medicines in Cambodia: implications for conservation&lt;/style&gt;&lt;/title&gt;&lt;secondary-title&gt;Endangered Species Research&lt;/secondary-title&gt;&lt;/titles&gt;&lt;periodical&gt;&lt;full-title&gt;Endangered Species Research&lt;/full-title&gt;&lt;/periodical&gt;&lt;dates&gt;&lt;year&gt;In review&lt;/year&gt;&lt;/dates&gt;&lt;urls&gt;&lt;/urls&gt;&lt;/record&gt;&lt;/Cite&gt;&lt;Cite&gt;&lt;Author&gt;Starr&lt;/Author&gt;&lt;Year&gt;In review&lt;/Year&gt;&lt;RecNum&gt;550&lt;/RecNum&gt;&lt;record&gt;&lt;rec-number&gt;550&lt;/rec-number&gt;&lt;foreign-keys&gt;&lt;key app="EN" db-id="fsz2r5efseze2nert94pas0het25szew5d2p"&gt;550&lt;/key&gt;&lt;/foreign-keys&gt;&lt;ref-type name="Journal Article"&gt;17&lt;/ref-type&gt;&lt;contributors&gt;&lt;authors&gt;&lt;author&gt;Starr, C.R.&lt;/author&gt;&lt;author&gt;Nekaris, K. A. I.&lt;/author&gt;&lt;author&gt;Streicher, U.&lt;/author&gt;&lt;author&gt;Leung, L.K.-P.&lt;/author&gt;&lt;/authors&gt;&lt;/contributors&gt;&lt;titles&gt;&lt;title&gt;&lt;style face="normal" font="default" size="100%"&gt;Field surveys of the threatened pygmy slow loris (&lt;/style&gt;&lt;style face="italic" font="default" size="100%"&gt;Nycticebus pygmaeus&lt;/style&gt;&lt;style face="normal" font="default" size="100%"&gt;) using local knowledge in Mondulkiri Province, Cambodia&lt;/style&gt;&lt;/title&gt;&lt;secondary-title&gt;Oryx&lt;/secondary-title&gt;&lt;/titles&gt;&lt;periodical&gt;&lt;full-title&gt;Oryx&lt;/full-title&gt;&lt;/periodical&gt;&lt;dates&gt;&lt;year&gt;In review&lt;/year&gt;&lt;/dates&gt;&lt;urls&gt;&lt;/urls&gt;&lt;/record&gt;&lt;/Cite&gt;&lt;/EndNote&gt;</w:instrText>
      </w:r>
      <w:r>
        <w:fldChar w:fldCharType="separate"/>
      </w:r>
      <w:r>
        <w:rPr>
          <w:noProof/>
        </w:rPr>
        <w:t>(Starr et al., In review-b; Starr et al., In review-a)</w:t>
      </w:r>
      <w:r>
        <w:fldChar w:fldCharType="end"/>
      </w:r>
      <w:r>
        <w:t>.</w:t>
      </w:r>
      <w:r>
        <w:rPr>
          <w:i/>
        </w:rPr>
        <w:t xml:space="preserve"> </w:t>
      </w:r>
      <w:r w:rsidRPr="009C39B1">
        <w:rPr>
          <w:rFonts w:cs="Times-Roman"/>
          <w:sz w:val="21"/>
          <w:szCs w:val="21"/>
        </w:rPr>
        <w:t>Northern Slow lorises are known to occur east of the Mekong in Lao</w:t>
      </w:r>
      <w:r>
        <w:rPr>
          <w:rFonts w:cs="Times-Roman"/>
          <w:sz w:val="21"/>
          <w:szCs w:val="21"/>
        </w:rPr>
        <w:t>s</w:t>
      </w:r>
      <w:r w:rsidRPr="009C39B1">
        <w:rPr>
          <w:rFonts w:cs="Times-Roman"/>
          <w:sz w:val="21"/>
          <w:szCs w:val="21"/>
        </w:rPr>
        <w:t xml:space="preserve"> north of the Cambodia border in Xe Pian National Protected Area </w:t>
      </w:r>
      <w:r>
        <w:rPr>
          <w:rFonts w:cs="Times-Roman"/>
          <w:sz w:val="21"/>
          <w:szCs w:val="21"/>
        </w:rPr>
        <w:fldChar w:fldCharType="begin">
          <w:fldData xml:space="preserve">PEVuZE5vdGU+PENpdGU+PEF1dGhvcj5EdWNrd29ydGg8L0F1dGhvcj48WWVhcj4xOTk0PC9ZZWFy
PjxSZWNOdW0+NTU1PC9SZWNOdW0+PHJlY29yZD48cmVjLW51bWJlcj41NTU8L3JlYy1udW1iZXI+
PGZvcmVpZ24ta2V5cz48a2V5IGFwcD0iRU4iIGRiLWlkPSJmc3oycjVlZnNlemUybmVydDk0cGFz
MGhldDI1c3pldzVkMnAiPjU1NTwva2V5PjwvZm9yZWlnbi1rZXlzPjxyZWYtdHlwZSBuYW1lPSJK
b3VybmFsIEFydGljbGUiPjE3PC9yZWYtdHlwZT48Y29udHJpYnV0b3JzPjxhdXRob3JzPjxhdXRo
b3I+RHVja3dvcnRoLCBKLiBXLjwvYXV0aG9yPjxhdXRob3I+VGltbWlucywgUi4gSi48L2F1dGhv
cj48YXV0aG9yPlRoZXdsaXMsIFIuIEMuIE0uPC9hdXRob3I+PGF1dGhvcj5FdmFucywgVC4gRC48
L2F1dGhvcj48YXV0aG9yPkFuZGVyc29uLCBHLiBRLiBBLjwvYXV0aG9yPjwvYXV0aG9ycz48L2Nv
bnRyaWJ1dG9ycz48YXV0aC1hZGRyZXNzPkR1Y2t3b3J0aCwgSi4gVy4gOyBEZXAuIFpvb2wuLCBE
b3duaW5nIFN0LiwgQ2FtYnJpZGdlIENCMiAzRUosIFVLPC9hdXRoLWFkZHJlc3M+PHRpdGxlcz48
dGl0bGU+RmllbGQgb2JzZXJ2YXRpb25zIG9mIG1hbW1hbHMgaW4gTGFvcywgMTk5Mi0xOTkzPC90
aXRsZT48c2Vjb25kYXJ5LXRpdGxlPk5hdHVyYWwgSGlzdG9yeSBCdWxsZXRpbiBvZiB0aGUgU2lh
bSBTb2NpZXR5PC9zZWNvbmRhcnktdGl0bGU+PC90aXRsZXM+PHBlcmlvZGljYWw+PGZ1bGwtdGl0
bGU+TmF0dXJhbCBIaXN0b3J5IEJ1bGxldGluIG9mIHRoZSBTaWFtIFNvY2lldHk8L2Z1bGwtdGl0
bGU+PC9wZXJpb2RpY2FsPjxwYWdlcz4xNzctMjA1PC9wYWdlcz48dm9sdW1lPjQyPC92b2x1bWU+
PG51bWJlcj4yPC9udW1iZXI+PGtleXdvcmRzPjxrZXl3b3JkPkNvbnNlcnZhdGlvbjwva2V5d29y
ZD48a2V5d29yZD5Gb3Jlc3RyeTwva2V5d29yZD48a2V5d29yZD5IdW1hbiBFY29sb2d5IChBbnRo
cm9wb2xvZ3kpPC9rZXl3b3JkPjxrZXl3b3JkPlN5c3RlbWF0aWNzIGFuZDwva2V5d29yZD48a2V5
d29yZD5UYXhvbm9teTwva2V5d29yZD48a2V5d29yZD4wMDUxMiwgR2VuZXJhbCBiaW9sb2d5IC0g
Q29uc2VydmF0aW9uIGFuZCByZXNvdXJjZSBtYW5hZ2VtZW50PC9rZXl3b3JkPjxrZXl3b3JkPjA1
NTAwLDwva2V5d29yZD48a2V5d29yZD5Tb2NpYWwgYmlvbG9neSBhbmQgaHVtYW4gZWNvbG9neTwv
a2V5d29yZD48a2V5d29yZD41MzUwMCwgRm9yZXN0cnkgYW5kIGZvcmVzdCBwcm9kdWN0czwva2V5
d29yZD48a2V5d29yZD42MjUyMCwgQ2hvcmRhdGE6IGdlbmVyYWwgYW5kIHN5c3RlbWF0aWMgLSBN
YW1tYWxpYTwva2V5d29yZD48a2V5d29yZD5QcmltYXRlcywgTWFtbWFsaWEsIFZlcnRlYnJhdGEs
IENob3JkYXRhLCBBbmltYWxpYTwva2V5d29yZD48a2V5d29yZD5BbmltYWxzLDwva2V5d29yZD48
a2V5d29yZD5DaG9yZGF0ZXMsIEh1bWFucywgTWFtbWFscywgUHJpbWF0ZXMsIFZlcnRlYnJhdGVz
PC9rZXl3b3JkPjxrZXl3b3JkPkhvbWluaWRhZSBbODYyMTVdPC9rZXl3b3JkPjxrZXl3b3JkPlto
dW1hbl0vVmVydGVicmF0YSwgQ2hvcmRhdGEsIEFuaW1hbGlhPC9rZXl3b3JkPjxrZXl3b3JkPkFu
aW1hbHMsIENob3JkYXRlcywgTWFtbWFscyw8L2tleXdvcmQ+PGtleXdvcmQ+Tm9uaHVtYW4gVmVy
dGVicmF0ZXMsIE5vbmh1bWFuIE1hbW1hbHMsIFZlcnRlYnJhdGVzPC9rZXl3b3JkPjxrZXl3b3Jk
Pk1hbW1hbGlhIFs4NTcwMF08L2tleXdvcmQ+PGtleXdvcmQ+W01hbW1hbGlhXTwva2V5d29yZD48
L2tleXdvcmRzPjxkYXRlcz48eWVhcj4xOTk0PC95ZWFyPjxwdWItZGF0ZXM+PGRhdGU+MTk5NDwv
ZGF0ZT48L3B1Yi1kYXRlcz48L2RhdGVzPjxpc2JuPjAwODAtOTQ2MjwvaXNibj48YWNjZXNzaW9u
LW51bT5CSU9TSVM6UFJFVjE5OTU5ODQ2NDg4MzwvYWNjZXNzaW9uLW51bT48d29yay10eXBlPkFy
dGljbGU8L3dvcmstdHlwZT48dXJscz48cmVsYXRlZC11cmxzPjx1cmw+Jmx0O0dvIHRvIElTSSZn
dDs6Ly9CSU9TSVM6UFJFVjE5OTU5ODQ2NDg4MzwvdXJsPjwvcmVsYXRlZC11cmxzPjwvdXJscz48
bGFuZ3VhZ2U+RW5nbGlzaDwvbGFuZ3VhZ2U+PC9yZWNvcmQ+PC9DaXRlPjwvRW5kTm90ZT4AAC4A
by==
</w:fldData>
        </w:fldChar>
      </w:r>
      <w:r>
        <w:rPr>
          <w:rFonts w:cs="Times-Roman"/>
          <w:sz w:val="21"/>
          <w:szCs w:val="21"/>
        </w:rPr>
        <w:instrText xml:space="preserve"> ADDIN EN.CITE </w:instrText>
      </w:r>
      <w:r>
        <w:rPr>
          <w:rFonts w:cs="Times-Roman"/>
          <w:sz w:val="21"/>
          <w:szCs w:val="21"/>
        </w:rPr>
        <w:fldChar w:fldCharType="begin">
          <w:fldData xml:space="preserve">PEVuZE5vdGU+PENpdGU+PEF1dGhvcj5EdWNrd29ydGg8L0F1dGhvcj48WWVhcj4xOTk0PC9ZZWFy
PjxSZWNOdW0+NTU1PC9SZWNOdW0+PHJlY29yZD48cmVjLW51bWJlcj41NTU8L3JlYy1udW1iZXI+
PGZvcmVpZ24ta2V5cz48a2V5IGFwcD0iRU4iIGRiLWlkPSJmc3oycjVlZnNlemUybmVydDk0cGFz
MGhldDI1c3pldzVkMnAiPjU1NTwva2V5PjwvZm9yZWlnbi1rZXlzPjxyZWYtdHlwZSBuYW1lPSJK
b3VybmFsIEFydGljbGUiPjE3PC9yZWYtdHlwZT48Y29udHJpYnV0b3JzPjxhdXRob3JzPjxhdXRo
b3I+RHVja3dvcnRoLCBKLiBXLjwvYXV0aG9yPjxhdXRob3I+VGltbWlucywgUi4gSi48L2F1dGhv
cj48YXV0aG9yPlRoZXdsaXMsIFIuIEMuIE0uPC9hdXRob3I+PGF1dGhvcj5FdmFucywgVC4gRC48
L2F1dGhvcj48YXV0aG9yPkFuZGVyc29uLCBHLiBRLiBBLjwvYXV0aG9yPjwvYXV0aG9ycz48L2Nv
bnRyaWJ1dG9ycz48YXV0aC1hZGRyZXNzPkR1Y2t3b3J0aCwgSi4gVy4gOyBEZXAuIFpvb2wuLCBE
b3duaW5nIFN0LiwgQ2FtYnJpZGdlIENCMiAzRUosIFVLPC9hdXRoLWFkZHJlc3M+PHRpdGxlcz48
dGl0bGU+RmllbGQgb2JzZXJ2YXRpb25zIG9mIG1hbW1hbHMgaW4gTGFvcywgMTk5Mi0xOTkzPC90
aXRsZT48c2Vjb25kYXJ5LXRpdGxlPk5hdHVyYWwgSGlzdG9yeSBCdWxsZXRpbiBvZiB0aGUgU2lh
bSBTb2NpZXR5PC9zZWNvbmRhcnktdGl0bGU+PC90aXRsZXM+PHBlcmlvZGljYWw+PGZ1bGwtdGl0
bGU+TmF0dXJhbCBIaXN0b3J5IEJ1bGxldGluIG9mIHRoZSBTaWFtIFNvY2lldHk8L2Z1bGwtdGl0
bGU+PC9wZXJpb2RpY2FsPjxwYWdlcz4xNzctMjA1PC9wYWdlcz48dm9sdW1lPjQyPC92b2x1bWU+
PG51bWJlcj4yPC9udW1iZXI+PGtleXdvcmRzPjxrZXl3b3JkPkNvbnNlcnZhdGlvbjwva2V5d29y
ZD48a2V5d29yZD5Gb3Jlc3RyeTwva2V5d29yZD48a2V5d29yZD5IdW1hbiBFY29sb2d5IChBbnRo
cm9wb2xvZ3kpPC9rZXl3b3JkPjxrZXl3b3JkPlN5c3RlbWF0aWNzIGFuZDwva2V5d29yZD48a2V5
d29yZD5UYXhvbm9teTwva2V5d29yZD48a2V5d29yZD4wMDUxMiwgR2VuZXJhbCBiaW9sb2d5IC0g
Q29uc2VydmF0aW9uIGFuZCByZXNvdXJjZSBtYW5hZ2VtZW50PC9rZXl3b3JkPjxrZXl3b3JkPjA1
NTAwLDwva2V5d29yZD48a2V5d29yZD5Tb2NpYWwgYmlvbG9neSBhbmQgaHVtYW4gZWNvbG9neTwv
a2V5d29yZD48a2V5d29yZD41MzUwMCwgRm9yZXN0cnkgYW5kIGZvcmVzdCBwcm9kdWN0czwva2V5
d29yZD48a2V5d29yZD42MjUyMCwgQ2hvcmRhdGE6IGdlbmVyYWwgYW5kIHN5c3RlbWF0aWMgLSBN
YW1tYWxpYTwva2V5d29yZD48a2V5d29yZD5QcmltYXRlcywgTWFtbWFsaWEsIFZlcnRlYnJhdGEs
IENob3JkYXRhLCBBbmltYWxpYTwva2V5d29yZD48a2V5d29yZD5BbmltYWxzLDwva2V5d29yZD48
a2V5d29yZD5DaG9yZGF0ZXMsIEh1bWFucywgTWFtbWFscywgUHJpbWF0ZXMsIFZlcnRlYnJhdGVz
PC9rZXl3b3JkPjxrZXl3b3JkPkhvbWluaWRhZSBbODYyMTVdPC9rZXl3b3JkPjxrZXl3b3JkPlto
dW1hbl0vVmVydGVicmF0YSwgQ2hvcmRhdGEsIEFuaW1hbGlhPC9rZXl3b3JkPjxrZXl3b3JkPkFu
aW1hbHMsIENob3JkYXRlcywgTWFtbWFscyw8L2tleXdvcmQ+PGtleXdvcmQ+Tm9uaHVtYW4gVmVy
dGVicmF0ZXMsIE5vbmh1bWFuIE1hbW1hbHMsIFZlcnRlYnJhdGVzPC9rZXl3b3JkPjxrZXl3b3Jk
Pk1hbW1hbGlhIFs4NTcwMF08L2tleXdvcmQ+PGtleXdvcmQ+W01hbW1hbGlhXTwva2V5d29yZD48
L2tleXdvcmRzPjxkYXRlcz48eWVhcj4xOTk0PC95ZWFyPjxwdWItZGF0ZXM+PGRhdGU+MTk5NDwv
ZGF0ZT48L3B1Yi1kYXRlcz48L2RhdGVzPjxpc2JuPjAwODAtOTQ2MjwvaXNibj48YWNjZXNzaW9u
LW51bT5CSU9TSVM6UFJFVjE5OTU5ODQ2NDg4MzwvYWNjZXNzaW9uLW51bT48d29yay10eXBlPkFy
dGljbGU8L3dvcmstdHlwZT48dXJscz48cmVsYXRlZC11cmxzPjx1cmw+Jmx0O0dvIHRvIElTSSZn
dDs6Ly9CSU9TSVM6UFJFVjE5OTU5ODQ2NDg4MzwvdXJsPjwvcmVsYXRlZC11cmxzPjwvdXJscz48
bGFuZ3VhZ2U+RW5nbGlzaDwvbGFuZ3VhZ2U+PC9yZWNvcmQ+PC9DaXRlPjwvRW5kTm90ZT4AAGUA
cm==
</w:fldData>
        </w:fldChar>
      </w:r>
      <w:r>
        <w:rPr>
          <w:rFonts w:cs="Times-Roman"/>
          <w:sz w:val="21"/>
          <w:szCs w:val="21"/>
        </w:rPr>
        <w:instrText xml:space="preserve"> ADDIN EN.CITE.DATA </w:instrText>
      </w:r>
      <w:r w:rsidRPr="00187E2E">
        <w:rPr>
          <w:rFonts w:cs="Times-Roman"/>
          <w:sz w:val="21"/>
          <w:szCs w:val="21"/>
        </w:rPr>
      </w:r>
      <w:r>
        <w:rPr>
          <w:rFonts w:cs="Times-Roman"/>
          <w:sz w:val="21"/>
          <w:szCs w:val="21"/>
        </w:rPr>
        <w:fldChar w:fldCharType="end"/>
      </w:r>
      <w:r w:rsidRPr="00187E2E">
        <w:rPr>
          <w:rFonts w:cs="Times-Roman"/>
          <w:sz w:val="21"/>
          <w:szCs w:val="21"/>
        </w:rPr>
      </w:r>
      <w:r>
        <w:rPr>
          <w:rFonts w:cs="Times-Roman"/>
          <w:sz w:val="21"/>
          <w:szCs w:val="21"/>
        </w:rPr>
        <w:fldChar w:fldCharType="separate"/>
      </w:r>
      <w:r>
        <w:rPr>
          <w:rFonts w:cs="Times-Roman"/>
          <w:noProof/>
          <w:sz w:val="21"/>
          <w:szCs w:val="21"/>
        </w:rPr>
        <w:t>(Duckworth et al., 1994)</w:t>
      </w:r>
      <w:r>
        <w:rPr>
          <w:rFonts w:cs="Times-Roman"/>
          <w:sz w:val="21"/>
          <w:szCs w:val="21"/>
        </w:rPr>
        <w:fldChar w:fldCharType="end"/>
      </w:r>
      <w:r>
        <w:rPr>
          <w:rFonts w:cs="Times-Roman"/>
          <w:sz w:val="21"/>
          <w:szCs w:val="21"/>
        </w:rPr>
        <w:t>. T</w:t>
      </w:r>
      <w:r w:rsidRPr="009C39B1">
        <w:t xml:space="preserve">he Kong, San and Srepok rivers cause a faunal barrier in Cambodia for northern slow lorises, </w:t>
      </w:r>
      <w:r>
        <w:t>and the species may occur north of these rivers in Ratanakiri Province</w:t>
      </w:r>
      <w:r w:rsidRPr="009C39B1">
        <w:t xml:space="preserve">. </w:t>
      </w:r>
    </w:p>
    <w:p w:rsidR="00442DA4" w:rsidRDefault="00442DA4" w:rsidP="00CE1D51"/>
    <w:p w:rsidR="00442DA4" w:rsidRDefault="00442DA4" w:rsidP="00CE1D51">
      <w:r>
        <w:t xml:space="preserve">A long-term radio-tracking study in Eastern Cambodia identified pygmy lorises reduced activity during cooler periods (CRS, pers. observ. 2009). Captive studies also identified a reduction in activity when kept outdoors in Northern Vietnam </w:t>
      </w:r>
      <w:r>
        <w:fldChar w:fldCharType="begin"/>
      </w:r>
      <w:r>
        <w:instrText xml:space="preserve"> ADDIN EN.CITE &lt;EndNote&gt;&lt;Cite&gt;&lt;Author&gt;Streicher&lt;/Author&gt;&lt;Year&gt;2004&lt;/Year&gt;&lt;RecNum&gt;282&lt;/RecNum&gt;&lt;record&gt;&lt;rec-number&gt;282&lt;/rec-number&gt;&lt;foreign-keys&gt;&lt;key app="EN" db-id="fsz2r5efseze2nert94pas0het25szew5d2p"&gt;282&lt;/key&gt;&lt;/foreign-keys&gt;&lt;ref-type name="Book Section"&gt;5&lt;/ref-type&gt;&lt;contributors&gt;&lt;authors&gt;&lt;author&gt;Streicher, U.&lt;/author&gt;&lt;/authors&gt;&lt;secondary-authors&gt;&lt;author&gt;Nadler, T.&lt;/author&gt;&lt;author&gt;Streicher, U.&lt;/author&gt;&lt;author&gt;Thang Long, H.&lt;/author&gt;&lt;/secondary-authors&gt;&lt;/contributors&gt;&lt;titles&gt;&lt;title&gt;&lt;style face="normal" font="default" size="100%"&gt;Seasonal changes in colouration and fur patterns in the pygmy loris (&lt;/style&gt;&lt;style face="italic" font="default" size="100%"&gt;Nycticebus pygmaeus&lt;/style&gt;&lt;style face="normal" font="default" size="100%"&gt;)&lt;/style&gt;&lt;/title&gt;&lt;secondary-title&gt;Conservation of Primates in Vietnam&lt;/secondary-title&gt;&lt;/titles&gt;&lt;dates&gt;&lt;year&gt;2004&lt;/year&gt;&lt;/dates&gt;&lt;pub-location&gt;Hanoi, Vietnam&lt;/pub-location&gt;&lt;publisher&gt;Haki Publishing&lt;/publisher&gt;&lt;urls&gt;&lt;/urls&gt;&lt;/record&gt;&lt;/Cite&gt;&lt;/EndNote&gt;</w:instrText>
      </w:r>
      <w:r>
        <w:fldChar w:fldCharType="separate"/>
      </w:r>
      <w:r>
        <w:rPr>
          <w:noProof/>
        </w:rPr>
        <w:t>(Streicher, 2004b)</w:t>
      </w:r>
      <w:r>
        <w:fldChar w:fldCharType="end"/>
      </w:r>
      <w:r>
        <w:t xml:space="preserve"> and spotlight surveys in Laos also failed to detect animals during December and January </w:t>
      </w:r>
      <w:r>
        <w:fldChar w:fldCharType="begin"/>
      </w:r>
      <w:r>
        <w:instrText xml:space="preserve"> ADDIN EN.CITE &lt;EndNote&gt;&lt;Cite&gt;&lt;Author&gt;Evans&lt;/Author&gt;&lt;Year&gt;2000&lt;/Year&gt;&lt;RecNum&gt;68&lt;/RecNum&gt;&lt;record&gt;&lt;rec-number&gt;68&lt;/rec-number&gt;&lt;foreign-keys&gt;&lt;key app="EN" db-id="fsz2r5efseze2nert94pas0het25szew5d2p"&gt;68&lt;/key&gt;&lt;/foreign-keys&gt;&lt;ref-type name="Journal Article"&gt;17&lt;/ref-type&gt;&lt;contributors&gt;&lt;authors&gt;&lt;author&gt;Evans, T. D.&lt;/author&gt;&lt;author&gt;Duckworth, J. W.&lt;/author&gt;&lt;author&gt;Timmins, R. J.&lt;/author&gt;&lt;/authors&gt;&lt;/contributors&gt;&lt;titles&gt;&lt;title&gt;Field observations of larger mammals in Laos, 1994-1995&lt;/title&gt;&lt;secondary-title&gt;Mammalia&lt;/secondary-title&gt;&lt;/titles&gt;&lt;periodical&gt;&lt;full-title&gt;Mammalia&lt;/full-title&gt;&lt;/periodical&gt;&lt;pages&gt;55-100&lt;/pages&gt;&lt;volume&gt;64&lt;/volume&gt;&lt;number&gt;1&lt;/number&gt;&lt;dates&gt;&lt;year&gt;2000&lt;/year&gt;&lt;pub-dates&gt;&lt;date&gt;2000&lt;/date&gt;&lt;/pub-dates&gt;&lt;/dates&gt;&lt;urls&gt;&lt;/urls&gt;&lt;/record&gt;&lt;/Cite&gt;&lt;/EndNote&gt;</w:instrText>
      </w:r>
      <w:r>
        <w:fldChar w:fldCharType="separate"/>
      </w:r>
      <w:r>
        <w:rPr>
          <w:noProof/>
        </w:rPr>
        <w:t>(Evans et al., 2000)</w:t>
      </w:r>
      <w:r>
        <w:fldChar w:fldCharType="end"/>
      </w:r>
      <w:r>
        <w:t xml:space="preserve">. Many of our surveys were conducted during this cooler period, prior to this finding. </w:t>
      </w:r>
      <w:r w:rsidRPr="00A0240E">
        <w:t>Northern slow lorises in this study spent a great proportion of follows inactive, and this may be attributed to heavy rain, or fear of an observer for un-habituated animals.</w:t>
      </w:r>
      <w:r>
        <w:t xml:space="preserve"> We recommend caution in conducting surveys of slow lorises during cooler months</w:t>
      </w:r>
      <w:r w:rsidRPr="009C39B1">
        <w:t>, and suggest seasonal influences should also be taken into consideration when surveying all species of the genus.</w:t>
      </w:r>
    </w:p>
    <w:p w:rsidR="00442DA4" w:rsidRDefault="00442DA4" w:rsidP="00CE1D51">
      <w:pPr>
        <w:rPr>
          <w:highlight w:val="yellow"/>
        </w:rPr>
      </w:pPr>
    </w:p>
    <w:p w:rsidR="00442DA4" w:rsidRDefault="00442DA4" w:rsidP="00CE1D51">
      <w:r>
        <w:t xml:space="preserve">Northern slow lorises have been found in a wide variety of habitats across their distributional range. In India they are thought to prefer sub tropical, tropical and semi evergreen forests </w:t>
      </w:r>
      <w:r>
        <w:fldChar w:fldCharType="begin"/>
      </w:r>
      <w:r>
        <w:instrText xml:space="preserve"> ADDIN EN.CITE &lt;EndNote&gt;&lt;Cite&gt;&lt;Author&gt;Swapna&lt;/Author&gt;&lt;Year&gt;2008&lt;/Year&gt;&lt;RecNum&gt;516&lt;/RecNum&gt;&lt;record&gt;&lt;rec-number&gt;516&lt;/rec-number&gt;&lt;foreign-keys&gt;&lt;key app="EN" db-id="fsz2r5efseze2nert94pas0het25szew5d2p"&gt;516&lt;/key&gt;&lt;/foreign-keys&gt;&lt;ref-type name="Thesis"&gt;32&lt;/ref-type&gt;&lt;contributors&gt;&lt;authors&gt;&lt;author&gt;Swapna, N.&lt;/author&gt;&lt;/authors&gt;&lt;/contributors&gt;&lt;titles&gt;&lt;title&gt;&lt;style face="normal" font="default" size="100%"&gt;Assessing the feeding ecology of the Bengal slow loris (&lt;/style&gt;&lt;style face="italic" font="default" size="100%"&gt;Nycticebus bengalensis&lt;/style&gt;&lt;style face="normal" font="default" size="100%"&gt;) in Trishna Wildlife Sanctuary, Tripura&lt;/style&gt;&lt;/title&gt;&lt;secondary-title&gt;Centre for Wildlife Studies and National Centre for Biological Sciences&lt;/secondary-title&gt;&lt;/titles&gt;&lt;dates&gt;&lt;year&gt;2008&lt;/year&gt;&lt;/dates&gt;&lt;pub-location&gt;Bangalore&lt;/pub-location&gt;&lt;publisher&gt;Manipal University&lt;/publisher&gt;&lt;work-type&gt;Masters Thesis&lt;/work-type&gt;&lt;urls&gt;&lt;/urls&gt;&lt;/record&gt;&lt;/Cite&gt;&lt;/EndNote&gt;</w:instrText>
      </w:r>
      <w:r>
        <w:fldChar w:fldCharType="separate"/>
      </w:r>
      <w:r>
        <w:rPr>
          <w:noProof/>
        </w:rPr>
        <w:t>(Swapna, 2008)</w:t>
      </w:r>
      <w:r>
        <w:fldChar w:fldCharType="end"/>
      </w:r>
      <w:r>
        <w:t xml:space="preserve">; in Thailand, they have been observed in old plantations (Manoon Pilosungnoen, pers. comm.); and in Laos they are known to occur in semi-evergreen and evergreen forests </w:t>
      </w:r>
      <w:r>
        <w:fldChar w:fldCharType="begin"/>
      </w:r>
      <w:r>
        <w:instrText xml:space="preserve"> ADDIN EN.CITE &lt;EndNote&gt;&lt;Cite&gt;&lt;Author&gt;Duckworth&lt;/Author&gt;&lt;Year&gt;1994&lt;/Year&gt;&lt;RecNum&gt;69&lt;/RecNum&gt;&lt;record&gt;&lt;rec-number&gt;69&lt;/rec-number&gt;&lt;foreign-keys&gt;&lt;key app="EN" db-id="fsz2r5efseze2nert94pas0het25szew5d2p"&gt;69&lt;/key&gt;&lt;/foreign-keys&gt;&lt;ref-type name="Journal Article"&gt;17&lt;/ref-type&gt;&lt;contributors&gt;&lt;authors&gt;&lt;author&gt;Duckworth, J. W.&lt;/author&gt;&lt;/authors&gt;&lt;/contributors&gt;&lt;titles&gt;&lt;title&gt;&lt;style face="normal" font="default" size="100%"&gt;Field sightings of the pygmy Loris, &lt;/style&gt;&lt;style face="italic" font="default" size="100%"&gt;Nycticebus pygmaeus&lt;/style&gt;&lt;style face="normal" font="default" size="100%"&gt; in Laos&lt;/style&gt;&lt;/title&gt;&lt;secondary-title&gt;Folia Primatologica&lt;/secondary-title&gt;&lt;/titles&gt;&lt;periodical&gt;&lt;full-title&gt;Folia Primatologica&lt;/full-title&gt;&lt;/periodical&gt;&lt;pages&gt;99-101&lt;/pages&gt;&lt;volume&gt;63&lt;/volume&gt;&lt;number&gt;2&lt;/number&gt;&lt;dates&gt;&lt;year&gt;1994&lt;/year&gt;&lt;pub-dates&gt;&lt;date&gt;1994&lt;/date&gt;&lt;/pub-dates&gt;&lt;/dates&gt;&lt;urls&gt;&lt;/urls&gt;&lt;/record&gt;&lt;/Cite&gt;&lt;Cite&gt;&lt;Author&gt;Evans&lt;/Author&gt;&lt;Year&gt;2000&lt;/Year&gt;&lt;RecNum&gt;68&lt;/RecNum&gt;&lt;record&gt;&lt;rec-number&gt;68&lt;/rec-number&gt;&lt;foreign-keys&gt;&lt;key app="EN" db-id="fsz2r5efseze2nert94pas0het25szew5d2p"&gt;68&lt;/key&gt;&lt;/foreign-keys&gt;&lt;ref-type name="Journal Article"&gt;17&lt;/ref-type&gt;&lt;contributors&gt;&lt;authors&gt;&lt;author&gt;Evans, T. D.&lt;/author&gt;&lt;author&gt;Duckworth, J. W.&lt;/author&gt;&lt;author&gt;Timmins, R. J.&lt;/author&gt;&lt;/authors&gt;&lt;/contributors&gt;&lt;titles&gt;&lt;title&gt;Field observations of larger mammals in Laos, 1994-1995&lt;/title&gt;&lt;secondary-title&gt;Mammalia&lt;/secondary-title&gt;&lt;/titles&gt;&lt;periodical&gt;&lt;full-title&gt;Mammalia&lt;/full-title&gt;&lt;/periodical&gt;&lt;pages&gt;55-100&lt;/pages&gt;&lt;volume&gt;64&lt;/volume&gt;&lt;number&gt;1&lt;/number&gt;&lt;dates&gt;&lt;year&gt;2000&lt;/year&gt;&lt;pub-dates&gt;&lt;date&gt;2000&lt;/date&gt;&lt;/pub-dates&gt;&lt;/dates&gt;&lt;urls&gt;&lt;/urls&gt;&lt;/record&gt;&lt;/Cite&gt;&lt;/EndNote&gt;</w:instrText>
      </w:r>
      <w:r>
        <w:fldChar w:fldCharType="separate"/>
      </w:r>
      <w:r>
        <w:rPr>
          <w:noProof/>
        </w:rPr>
        <w:t>(Duckworth, 1994; Evans et al., 2000)</w:t>
      </w:r>
      <w:r>
        <w:fldChar w:fldCharType="end"/>
      </w:r>
      <w:r>
        <w:t xml:space="preserve">. Sightings in Vietnam of slow lorises are very scarce (Fitch-Snyder et al., 2002) and the only place where slow lorises are known to be fairly regularly encountered in night surveys appear to be Phu Quoc island (Nguyen Van Quyet, pers comm.).  Lorises are renowned for their </w:t>
      </w:r>
      <w:r>
        <w:rPr>
          <w:lang w:val="en-AU"/>
        </w:rPr>
        <w:t>specialised</w:t>
      </w:r>
      <w:r>
        <w:t xml:space="preserve"> non-</w:t>
      </w:r>
      <w:r>
        <w:rPr>
          <w:lang w:val="en-AU"/>
        </w:rPr>
        <w:t>saltatory</w:t>
      </w:r>
      <w:r>
        <w:t xml:space="preserve"> locomotion </w:t>
      </w:r>
      <w:r>
        <w:fldChar w:fldCharType="begin"/>
      </w:r>
      <w:r>
        <w:instrText xml:space="preserve"> ADDIN EN.CITE &lt;EndNote&gt;&lt;Cite&gt;&lt;Author&gt;Osman-Hill&lt;/Author&gt;&lt;Year&gt;1953&lt;/Year&gt;&lt;RecNum&gt;266&lt;/RecNum&gt;&lt;record&gt;&lt;rec-number&gt;266&lt;/rec-number&gt;&lt;foreign-keys&gt;&lt;key app="EN" db-id="fsz2r5efseze2nert94pas0het25szew5d2p"&gt;266&lt;/key&gt;&lt;/foreign-keys&gt;&lt;ref-type name="Book"&gt;6&lt;/ref-type&gt;&lt;contributors&gt;&lt;authors&gt;&lt;author&gt;Osman-Hill, W.C.&lt;/author&gt;&lt;/authors&gt;&lt;/contributors&gt;&lt;titles&gt;&lt;title&gt;Primates, Comparative Anatomy and Taxonomy&lt;/title&gt;&lt;/titles&gt;&lt;volume&gt;1: Strepsirhini&lt;/volume&gt;&lt;dates&gt;&lt;year&gt;1953&lt;/year&gt;&lt;/dates&gt;&lt;pub-location&gt;Edinburgh&lt;/pub-location&gt;&lt;publisher&gt;Edinburgh University Press&lt;/publisher&gt;&lt;urls&gt;&lt;/urls&gt;&lt;/record&gt;&lt;/Cite&gt;&lt;/EndNote&gt;</w:instrText>
      </w:r>
      <w:r>
        <w:fldChar w:fldCharType="separate"/>
      </w:r>
      <w:r>
        <w:rPr>
          <w:noProof/>
        </w:rPr>
        <w:t>(Osman-Hill, 1953)</w:t>
      </w:r>
      <w:r>
        <w:fldChar w:fldCharType="end"/>
      </w:r>
      <w:r>
        <w:t xml:space="preserve">, and it has been suggested that because lorises cannot leap or jump, those areas they inhabit should be </w:t>
      </w:r>
      <w:r>
        <w:rPr>
          <w:lang w:val="en-AU"/>
        </w:rPr>
        <w:t>characterised</w:t>
      </w:r>
      <w:r>
        <w:t xml:space="preserve"> by continuous canopy </w:t>
      </w:r>
      <w:r>
        <w:fldChar w:fldCharType="begin"/>
      </w:r>
      <w:r>
        <w:instrText xml:space="preserve"> ADDIN EN.CITE &lt;EndNote&gt;&lt;Cite&gt;&lt;Author&gt;Singh&lt;/Author&gt;&lt;Year&gt;1999&lt;/Year&gt;&lt;RecNum&gt;87&lt;/RecNum&gt;&lt;record&gt;&lt;rec-number&gt;87&lt;/rec-number&gt;&lt;foreign-keys&gt;&lt;key app="EN" db-id="fsz2r5efseze2nert94pas0het25szew5d2p"&gt;87&lt;/key&gt;&lt;/foreign-keys&gt;&lt;ref-type name="Journal Article"&gt;17&lt;/ref-type&gt;&lt;contributors&gt;&lt;authors&gt;&lt;author&gt;Singh, Mewa&lt;/author&gt;&lt;author&gt;Lindburg, Donald G.&lt;/author&gt;&lt;author&gt;Udhayan, A.&lt;/author&gt;&lt;author&gt;Kumar, M. Anand&lt;/author&gt;&lt;author&gt;Kumara, H. N.&lt;/author&gt;&lt;/authors&gt;&lt;/contributors&gt;&lt;titles&gt;&lt;title&gt;&lt;style face="normal" font="default" size="100%"&gt;Status survey of slender loris &lt;/style&gt;&lt;style face="italic" font="default" size="100%"&gt;Loris tardigradus lydekkerianus&lt;/style&gt;&lt;style face="normal" font="default" size="100%"&gt; in Dindigul, Tamil Nadu, India&lt;/style&gt;&lt;/title&gt;&lt;secondary-title&gt;Oryx&lt;/secondary-title&gt;&lt;/titles&gt;&lt;periodical&gt;&lt;full-title&gt;Oryx&lt;/full-title&gt;&lt;/periodical&gt;&lt;pages&gt;31-37&lt;/pages&gt;&lt;volume&gt;33&lt;/volume&gt;&lt;number&gt;1&lt;/number&gt;&lt;dates&gt;&lt;year&gt;1999&lt;/year&gt;&lt;pub-dates&gt;&lt;date&gt;Jan., 1999&lt;/date&gt;&lt;/pub-dates&gt;&lt;/dates&gt;&lt;urls&gt;&lt;/urls&gt;&lt;/record&gt;&lt;/Cite&gt;&lt;/EndNote&gt;</w:instrText>
      </w:r>
      <w:r>
        <w:fldChar w:fldCharType="separate"/>
      </w:r>
      <w:r>
        <w:rPr>
          <w:noProof/>
        </w:rPr>
        <w:t>(Singh et al., 1999)</w:t>
      </w:r>
      <w:r>
        <w:fldChar w:fldCharType="end"/>
      </w:r>
      <w:r>
        <w:t xml:space="preserve">. However, in this study northern slow lorises were found in dry dipterocarp forest and vast areas within this forest type that were dominated by open grassland, which animals frequently traversed. This behaviour has also been observed in the greater slow loris </w:t>
      </w:r>
      <w:r>
        <w:rPr>
          <w:i/>
        </w:rPr>
        <w:t>Nycticebus c</w:t>
      </w:r>
      <w:r w:rsidRPr="00CE1D51">
        <w:rPr>
          <w:i/>
        </w:rPr>
        <w:t>oucang</w:t>
      </w:r>
      <w:r w:rsidRPr="00CE1D51">
        <w:t xml:space="preserve"> </w:t>
      </w:r>
      <w:r w:rsidRPr="00CE1D51">
        <w:fldChar w:fldCharType="begin"/>
      </w:r>
      <w:r w:rsidRPr="00CE1D51">
        <w:instrText xml:space="preserve"> ADDIN EN.CITE &lt;EndNote&gt;&lt;Cite&gt;&lt;Author&gt;Wiens&lt;/Author&gt;&lt;Year&gt;1999&lt;/Year&gt;&lt;RecNum&gt;53&lt;/RecNum&gt;&lt;record&gt;&lt;rec-number&gt;53&lt;/rec-number&gt;&lt;foreign-keys&gt;&lt;key app="EN" db-id="fsz2r5efseze2nert94pas0het25szew5d2p"&gt;53&lt;/key&gt;&lt;/foreign-keys&gt;&lt;ref-type name="Journal Article"&gt;17&lt;/ref-type&gt;&lt;contributors&gt;&lt;authors&gt;&lt;author&gt;Wiens, Frank&lt;/author&gt;&lt;author&gt;Zitzmann, Annette&lt;/author&gt;&lt;/authors&gt;&lt;/contributors&gt;&lt;titles&gt;&lt;title&gt;&lt;style face="normal" font="default" size="100%"&gt;Predation on a wild slow loris (&lt;/style&gt;&lt;style face="italic" font="default" size="100%"&gt;Nycticebus coucang&lt;/style&gt;&lt;style face="normal" font="default" size="100%"&gt;) by a reticulated python (&lt;/style&gt;&lt;style face="italic" font="default" size="100%"&gt;Python reticulatus&lt;/style&gt;&lt;style face="normal" font="default" size="100%"&gt;)&lt;/style&gt;&lt;/title&gt;&lt;secondary-title&gt;Folia Primatologica&lt;/secondary-title&gt;&lt;/titles&gt;&lt;periodical&gt;&lt;full-title&gt;Folia Primatologica&lt;/full-title&gt;&lt;/periodical&gt;&lt;pages&gt;362-364&lt;/pages&gt;&lt;volume&gt;70&lt;/volume&gt;&lt;number&gt;6&lt;/number&gt;&lt;dates&gt;&lt;year&gt;1999&lt;/year&gt;&lt;pub-dates&gt;&lt;date&gt;Nov.-Dec., 1999&lt;/date&gt;&lt;/pub-dates&gt;&lt;/dates&gt;&lt;urls&gt;&lt;/urls&gt;&lt;/record&gt;&lt;/Cite&gt;&lt;/EndNote&gt;</w:instrText>
      </w:r>
      <w:r w:rsidRPr="00CE1D51">
        <w:fldChar w:fldCharType="separate"/>
      </w:r>
      <w:r w:rsidRPr="00CE1D51">
        <w:rPr>
          <w:noProof/>
        </w:rPr>
        <w:t>(Wiens &amp; Zitzmann, 1999)</w:t>
      </w:r>
      <w:r w:rsidRPr="00CE1D51">
        <w:fldChar w:fldCharType="end"/>
      </w:r>
      <w:r w:rsidRPr="00CE1D51">
        <w:t xml:space="preserve"> in</w:t>
      </w:r>
      <w:r>
        <w:t xml:space="preserve"> Malaysia, where animals were seen to move along the ground where the forest lacked continuity. In our study  northern slow lorises  may have moved into the grass due to a greater abundance of flying insects seen here during the earlier parts of the evening, which they were observed catching on night follows. These grasslands also offer an increase in light availability, which attracts insects and enables this active prey to be more easily caught.  However, this behaviour also increases their vulnerability to predators. Lorises are presumed to be predated on by reptiles such as snakes </w:t>
      </w:r>
      <w:r>
        <w:fldChar w:fldCharType="begin"/>
      </w:r>
      <w:r>
        <w:instrText xml:space="preserve"> ADDIN EN.CITE &lt;EndNote&gt;&lt;Cite&gt;&lt;Author&gt;Wiens&lt;/Author&gt;&lt;Year&gt;1999&lt;/Year&gt;&lt;RecNum&gt;53&lt;/RecNum&gt;&lt;record&gt;&lt;rec-number&gt;53&lt;/rec-number&gt;&lt;foreign-keys&gt;&lt;key app="EN" db-id="fsz2r5efseze2nert94pas0het25szew5d2p"&gt;53&lt;/key&gt;&lt;/foreign-keys&gt;&lt;ref-type name="Journal Article"&gt;17&lt;/ref-type&gt;&lt;contributors&gt;&lt;authors&gt;&lt;author&gt;Wiens, Frank&lt;/author&gt;&lt;author&gt;Zitzmann, Annette&lt;/author&gt;&lt;/authors&gt;&lt;/contributors&gt;&lt;titles&gt;&lt;title&gt;&lt;style face="normal" font="default" size="100%"&gt;Predation on a wild slow loris (&lt;/style&gt;&lt;style face="italic" font="default" size="100%"&gt;Nycticebus coucang&lt;/style&gt;&lt;style face="normal" font="default" size="100%"&gt;) by a reticulated python (&lt;/style&gt;&lt;style face="italic" font="default" size="100%"&gt;Python reticulatus&lt;/style&gt;&lt;style face="normal" font="default" size="100%"&gt;)&lt;/style&gt;&lt;/title&gt;&lt;secondary-title&gt;Folia Primatologica&lt;/secondary-title&gt;&lt;/titles&gt;&lt;periodical&gt;&lt;full-title&gt;Folia Primatologica&lt;/full-title&gt;&lt;/periodical&gt;&lt;pages&gt;362-364&lt;/pages&gt;&lt;volume&gt;70&lt;/volume&gt;&lt;number&gt;6&lt;/number&gt;&lt;dates&gt;&lt;year&gt;1999&lt;/year&gt;&lt;pub-dates&gt;&lt;date&gt;Nov.-Dec., 1999&lt;/date&gt;&lt;/pub-dates&gt;&lt;/dates&gt;&lt;urls&gt;&lt;/urls&gt;&lt;/record&gt;&lt;/Cite&gt;&lt;/EndNote&gt;</w:instrText>
      </w:r>
      <w:r>
        <w:fldChar w:fldCharType="separate"/>
      </w:r>
      <w:r>
        <w:rPr>
          <w:noProof/>
          <w:lang w:val="en-AU"/>
        </w:rPr>
        <w:t>(Wiens &amp; Zitzmann, 1999)</w:t>
      </w:r>
      <w:r>
        <w:fldChar w:fldCharType="end"/>
      </w:r>
      <w:r>
        <w:rPr>
          <w:lang w:val="en-AU"/>
        </w:rPr>
        <w:t xml:space="preserve">, civets, small cats and owls </w:t>
      </w:r>
      <w:r>
        <w:rPr>
          <w:lang w:val="en-AU"/>
        </w:rPr>
        <w:fldChar w:fldCharType="begin"/>
      </w:r>
      <w:r>
        <w:rPr>
          <w:lang w:val="en-AU"/>
        </w:rPr>
        <w:instrText xml:space="preserve"> ADDIN EN.CITE &lt;EndNote&gt;&lt;Cite&gt;&lt;Author&gt;Bearder&lt;/Author&gt;&lt;Year&gt;2002&lt;/Year&gt;&lt;RecNum&gt;371&lt;/RecNum&gt;&lt;record&gt;&lt;rec-number&gt;371&lt;/rec-number&gt;&lt;foreign-keys&gt;&lt;key app="EN" db-id="fsz2r5efseze2nert94pas0het25szew5d2p"&gt;371&lt;/key&gt;&lt;/foreign-keys&gt;&lt;ref-type name="Book Section"&gt;5&lt;/ref-type&gt;&lt;contributors&gt;&lt;authors&gt;&lt;author&gt;Bearder, S.K.&lt;/author&gt;&lt;author&gt;Nekaris, K. A. I.&lt;/author&gt;&lt;author&gt;Buzzell, C.A.&lt;/author&gt;&lt;/authors&gt;&lt;secondary-authors&gt;&lt;author&gt;Miller, L.E.&lt;/author&gt;&lt;/secondary-authors&gt;&lt;/contributors&gt;&lt;titles&gt;&lt;title&gt;Dangers of the night: are some primates afraid of the dark?&lt;/title&gt;&lt;secondary-title&gt;Eat or Be Eaten: Predator Sensitive Foraging in Primates&lt;/secondary-title&gt;&lt;/titles&gt;&lt;pages&gt;21-43&lt;/pages&gt;&lt;dates&gt;&lt;year&gt;2002&lt;/year&gt;&lt;/dates&gt;&lt;pub-location&gt;Cambridge&lt;/pub-location&gt;&lt;publisher&gt;Cambridge University Press&lt;/publisher&gt;&lt;urls&gt;&lt;/urls&gt;&lt;/record&gt;&lt;/Cite&gt;&lt;/EndNote&gt;</w:instrText>
      </w:r>
      <w:r>
        <w:rPr>
          <w:lang w:val="en-AU"/>
        </w:rPr>
        <w:fldChar w:fldCharType="separate"/>
      </w:r>
      <w:r w:rsidRPr="00B527F9">
        <w:rPr>
          <w:noProof/>
          <w:lang w:val="en-AU"/>
        </w:rPr>
        <w:t>(Bearder et al., 2002)</w:t>
      </w:r>
      <w:r>
        <w:rPr>
          <w:lang w:val="en-AU"/>
        </w:rPr>
        <w:fldChar w:fldCharType="end"/>
      </w:r>
      <w:r w:rsidRPr="00B527F9">
        <w:rPr>
          <w:lang w:val="en-AU"/>
        </w:rPr>
        <w:t>.</w:t>
      </w:r>
      <w:r>
        <w:rPr>
          <w:lang w:val="en-AU"/>
        </w:rPr>
        <w:t xml:space="preserve"> Lagos et al. </w:t>
      </w:r>
      <w:r>
        <w:rPr>
          <w:lang w:val="en-AU"/>
        </w:rPr>
        <w:fldChar w:fldCharType="begin">
          <w:fldData xml:space="preserve">PEVuZE5vdGU+PENpdGUgRXhjbHVkZUF1dGg9IjEiPjxBdXRob3I+TGFnb3M8L0F1dGhvcj48WWVh
cj4xOTk1PC9ZZWFyPjxSZWNOdW0+NTIxPC9SZWNOdW0+PHJlY29yZD48cmVjLW51bWJlcj41MjE8
L3JlYy1udW1iZXI+PGZvcmVpZ24ta2V5cz48a2V5IGFwcD0iRU4iIGRiLWlkPSJmc3oycjVlZnNl
emUybmVydDk0cGFzMGhldDI1c3pldzVkMnAiPjUyMTwva2V5PjwvZm9yZWlnbi1rZXlzPjxyZWYt
dHlwZSBuYW1lPSJKb3VybmFsIEFydGljbGUiPjE3PC9yZWYtdHlwZT48Y29udHJpYnV0b3JzPjxh
dXRob3JzPjxhdXRob3I+TGFnb3MsIFZpY3RvciBPLjwvYXV0aG9yPjxhdXRob3I+Qm96aW5vdmlj
LCBGcmFuY2lzY288L2F1dGhvcj48YXV0aG9yPkNvbnRyZXJhcywgTHVpcyBDLjwvYXV0aG9yPjwv
YXV0aG9ycz48L2NvbnRyaWJ1dG9ycz48YXV0aC1hZGRyZXNzPkxhZ29zLCBWaWN0b3IgTy4gOyBE
ZXAuIEJpb2wuLCBGYWMuIENpZW5jaWFzLCBVbml2LiBMYSBTZXJlbmEsIENhc2lsbGEgNTk5LCBM
YSBTZXJlbmEsIENoaWxlPC9hdXRoLWFkZHJlc3M+PHRpdGxlcz48dGl0bGU+TWljcm9oYWJpdGF0
IHVzZSBieSBhIHNtYWxsIGRpdXJuYWwgcm9kZW50IChPY3RvZG9uIGRlZ3VzKSBpbiBhIHNlbWlh
cmlkIGVudmlyb25tZW50OiBUaGVybW9yZWd1bGF0b3J5IGNvbnN0cmFpbnRzIG9yIHByZWRhdGlv
biByaXNrPzwvdGl0bGU+PHNlY29uZGFyeS10aXRsZT5Kb3VybmFsIG9mIE1hbW1hbG9neTwvc2Vj
b25kYXJ5LXRpdGxlPjwvdGl0bGVzPjxwZXJpb2RpY2FsPjxmdWxsLXRpdGxlPkpvdXJuYWwgb2Yg
TWFtbWFsb2d5PC9mdWxsLXRpdGxlPjwvcGVyaW9kaWNhbD48cGFnZXM+OTAwLTkwNTwvcGFnZXM+
PHZvbHVtZT43Njwvdm9sdW1lPjxudW1iZXI+MzwvbnVtYmVyPjxrZXl3b3Jkcz48a2V5d29yZD5F
Y29sb2d5IChFbnZpcm9ubWVudGFsIFNjaWVuY2VzKTwva2V5d29yZD48a2V5d29yZD5OdXRyaXRp
b248L2tleXdvcmQ+PGtleXdvcmQ+UGh5c2lvbG9neTwva2V5d29yZD48a2V5d29yZD4wNzUwOCwg
RWNvbG9neTogZW52aXJvbm1lbnRhbCBiaW9sb2d5IC0gQW5pbWFsPC9rZXl3b3JkPjxrZXl3b3Jk
PjEwNjE0LCBFeHRlcm5hbDwva2V5d29yZD48a2V5d29yZD5lZmZlY3RzIC0gVGVtcGVyYXR1cmUg
YXMgYSBwcmltYXJ5IHZhcmlhYmxlPC9rZXl3b3JkPjxrZXl3b3JkPjEzMjAyLCBOdXRyaXRpb24g
LTwva2V5d29yZD48a2V5d29yZD5HZW5lcmFsIHN0dWRpZXMsIG51dHJpdGlvbmFsIHN0YXR1cyBh
bmQgbWV0aG9kczwva2V5d29yZD48a2V5d29yZD4yMzAxMiwgVGVtcGVyYXR1cmUgLTwva2V5d29y
ZD48a2V5d29yZD5UaGVybW9yZWd1bGF0aW9uPC9rZXl3b3JkPjxrZXl3b3JkPlJvZGVudGlhLCBN
YW1tYWxpYSwgVmVydGVicmF0YSwgQ2hvcmRhdGEsIEFuaW1hbGlhPC9rZXl3b3JkPjxrZXl3b3Jk
PkFuaW1hbHMsPC9rZXl3b3JkPjxrZXl3b3JkPkNob3JkYXRlcywgTWFtbWFscywgTm9uaHVtYW4g
VmVydGVicmF0ZXMsIE5vbmh1bWFuIE1hbW1hbHMsIFJvZGVudHMsPC9rZXl3b3JkPjxrZXl3b3Jk
PlZlcnRlYnJhdGVzPC9rZXl3b3JkPjxrZXl3b3JkPk9jdG9kb250aWRhZSBbODYzODBdPC9rZXl3
b3JkPjxrZXl3b3JkPltPY3RvZG9uIGRlZ3VzXTwva2V5d29yZD48a2V5d29yZD5DaGlsZTwva2V5
d29yZD48a2V5d29yZD5Tb3V0aCBBbWVyaWNhPC9rZXl3b3JkPjxrZXl3b3JkPk5lb3Ryb3BpY2Fs
IHJlZ2lvbjwva2V5d29yZD48L2tleXdvcmRzPjxkYXRlcz48eWVhcj4xOTk1PC95ZWFyPjxwdWIt
ZGF0ZXM+PGRhdGU+MTk5NTwvZGF0ZT48L3B1Yi1kYXRlcz48L2RhdGVzPjxpc2JuPjAwMjItMjM3
MjwvaXNibj48YWNjZXNzaW9uLW51bT5CSU9TSVM6UFJFVjE5OTU5ODQ0OTM2MzwvYWNjZXNzaW9u
LW51bT48d29yay10eXBlPkFydGljbGU8L3dvcmstdHlwZT48dXJscz48cmVsYXRlZC11cmxzPjx1
cmw+Jmx0O0dvIHRvIElTSSZndDs6Ly9CSU9TSVM6UFJFVjE5OTU5ODQ0OTM2MzwvdXJsPjwvcmVs
YXRlZC11cmxzPjwvdXJscz48bGFuZ3VhZ2U+RW5nbGlzaDwvbGFuZ3VhZ2U+PC9yZWNvcmQ+PC9D
aXRlPjwvRW5kTm90ZT4AAAAA
</w:fldData>
        </w:fldChar>
      </w:r>
      <w:r>
        <w:rPr>
          <w:lang w:val="en-AU"/>
        </w:rPr>
        <w:instrText xml:space="preserve"> ADDIN EN.CITE </w:instrText>
      </w:r>
      <w:r>
        <w:rPr>
          <w:lang w:val="en-AU"/>
        </w:rPr>
        <w:fldChar w:fldCharType="begin">
          <w:fldData xml:space="preserve">PEVuZE5vdGU+PENpdGUgRXhjbHVkZUF1dGg9IjEiPjxBdXRob3I+TGFnb3M8L0F1dGhvcj48WWVh
cj4xOTk1PC9ZZWFyPjxSZWNOdW0+NTIxPC9SZWNOdW0+PHJlY29yZD48cmVjLW51bWJlcj41MjE8
L3JlYy1udW1iZXI+PGZvcmVpZ24ta2V5cz48a2V5IGFwcD0iRU4iIGRiLWlkPSJmc3oycjVlZnNl
emUybmVydDk0cGFzMGhldDI1c3pldzVkMnAiPjUyMTwva2V5PjwvZm9yZWlnbi1rZXlzPjxyZWYt
dHlwZSBuYW1lPSJKb3VybmFsIEFydGljbGUiPjE3PC9yZWYtdHlwZT48Y29udHJpYnV0b3JzPjxh
dXRob3JzPjxhdXRob3I+TGFnb3MsIFZpY3RvciBPLjwvYXV0aG9yPjxhdXRob3I+Qm96aW5vdmlj
LCBGcmFuY2lzY288L2F1dGhvcj48YXV0aG9yPkNvbnRyZXJhcywgTHVpcyBDLjwvYXV0aG9yPjwv
YXV0aG9ycz48L2NvbnRyaWJ1dG9ycz48YXV0aC1hZGRyZXNzPkxhZ29zLCBWaWN0b3IgTy4gOyBE
ZXAuIEJpb2wuLCBGYWMuIENpZW5jaWFzLCBVbml2LiBMYSBTZXJlbmEsIENhc2lsbGEgNTk5LCBM
YSBTZXJlbmEsIENoaWxlPC9hdXRoLWFkZHJlc3M+PHRpdGxlcz48dGl0bGU+TWljcm9oYWJpdGF0
IHVzZSBieSBhIHNtYWxsIGRpdXJuYWwgcm9kZW50IChPY3RvZG9uIGRlZ3VzKSBpbiBhIHNlbWlh
cmlkIGVudmlyb25tZW50OiBUaGVybW9yZWd1bGF0b3J5IGNvbnN0cmFpbnRzIG9yIHByZWRhdGlv
biByaXNrPzwvdGl0bGU+PHNlY29uZGFyeS10aXRsZT5Kb3VybmFsIG9mIE1hbW1hbG9neTwvc2Vj
b25kYXJ5LXRpdGxlPjwvdGl0bGVzPjxwZXJpb2RpY2FsPjxmdWxsLXRpdGxlPkpvdXJuYWwgb2Yg
TWFtbWFsb2d5PC9mdWxsLXRpdGxlPjwvcGVyaW9kaWNhbD48cGFnZXM+OTAwLTkwNTwvcGFnZXM+
PHZvbHVtZT43Njwvdm9sdW1lPjxudW1iZXI+MzwvbnVtYmVyPjxrZXl3b3Jkcz48a2V5d29yZD5F
Y29sb2d5IChFbnZpcm9ubWVudGFsIFNjaWVuY2VzKTwva2V5d29yZD48a2V5d29yZD5OdXRyaXRp
b248L2tleXdvcmQ+PGtleXdvcmQ+UGh5c2lvbG9neTwva2V5d29yZD48a2V5d29yZD4wNzUwOCwg
RWNvbG9neTogZW52aXJvbm1lbnRhbCBiaW9sb2d5IC0gQW5pbWFsPC9rZXl3b3JkPjxrZXl3b3Jk
PjEwNjE0LCBFeHRlcm5hbDwva2V5d29yZD48a2V5d29yZD5lZmZlY3RzIC0gVGVtcGVyYXR1cmUg
YXMgYSBwcmltYXJ5IHZhcmlhYmxlPC9rZXl3b3JkPjxrZXl3b3JkPjEzMjAyLCBOdXRyaXRpb24g
LTwva2V5d29yZD48a2V5d29yZD5HZW5lcmFsIHN0dWRpZXMsIG51dHJpdGlvbmFsIHN0YXR1cyBh
bmQgbWV0aG9kczwva2V5d29yZD48a2V5d29yZD4yMzAxMiwgVGVtcGVyYXR1cmUgLTwva2V5d29y
ZD48a2V5d29yZD5UaGVybW9yZWd1bGF0aW9uPC9rZXl3b3JkPjxrZXl3b3JkPlJvZGVudGlhLCBN
YW1tYWxpYSwgVmVydGVicmF0YSwgQ2hvcmRhdGEsIEFuaW1hbGlhPC9rZXl3b3JkPjxrZXl3b3Jk
PkFuaW1hbHMsPC9rZXl3b3JkPjxrZXl3b3JkPkNob3JkYXRlcywgTWFtbWFscywgTm9uaHVtYW4g
VmVydGVicmF0ZXMsIE5vbmh1bWFuIE1hbW1hbHMsIFJvZGVudHMsPC9rZXl3b3JkPjxrZXl3b3Jk
PlZlcnRlYnJhdGVzPC9rZXl3b3JkPjxrZXl3b3JkPk9jdG9kb250aWRhZSBbODYzODBdPC9rZXl3
b3JkPjxrZXl3b3JkPltPY3RvZG9uIGRlZ3VzXTwva2V5d29yZD48a2V5d29yZD5DaGlsZTwva2V5
d29yZD48a2V5d29yZD5Tb3V0aCBBbWVyaWNhPC9rZXl3b3JkPjxrZXl3b3JkPk5lb3Ryb3BpY2Fs
IHJlZ2lvbjwva2V5d29yZD48L2tleXdvcmRzPjxkYXRlcz48eWVhcj4xOTk1PC95ZWFyPjxwdWIt
ZGF0ZXM+PGRhdGU+MTk5NTwvZGF0ZT48L3B1Yi1kYXRlcz48L2RhdGVzPjxpc2JuPjAwMjItMjM3
MjwvaXNibj48YWNjZXNzaW9uLW51bT5CSU9TSVM6UFJFVjE5OTU5ODQ0OTM2MzwvYWNjZXNzaW9u
LW51bT48d29yay10eXBlPkFydGljbGU8L3dvcmstdHlwZT48dXJscz48cmVsYXRlZC11cmxzPjx1
cmw+Jmx0O0dvIHRvIElTSSZndDs6Ly9CSU9TSVM6UFJFVjE5OTU5ODQ0OTM2MzwvdXJsPjwvcmVs
YXRlZC11cmxzPjwvdXJscz48bGFuZ3VhZ2U+RW5nbGlzaDwvbGFuZ3VhZ2U+PC9yZWNvcmQ+PC9D
aXRlPjwvRW5kTm90ZT4AAABt
</w:fldData>
        </w:fldChar>
      </w:r>
      <w:r>
        <w:rPr>
          <w:lang w:val="en-AU"/>
        </w:rPr>
        <w:instrText xml:space="preserve"> ADDIN EN.CITE.DATA </w:instrText>
      </w:r>
      <w:r w:rsidRPr="00187E2E">
        <w:rPr>
          <w:lang w:val="en-AU"/>
        </w:rPr>
      </w:r>
      <w:r>
        <w:rPr>
          <w:lang w:val="en-AU"/>
        </w:rPr>
        <w:fldChar w:fldCharType="end"/>
      </w:r>
      <w:r w:rsidRPr="00187E2E">
        <w:rPr>
          <w:lang w:val="en-AU"/>
        </w:rPr>
      </w:r>
      <w:r>
        <w:rPr>
          <w:lang w:val="en-AU"/>
        </w:rPr>
        <w:fldChar w:fldCharType="separate"/>
      </w:r>
      <w:r>
        <w:rPr>
          <w:noProof/>
        </w:rPr>
        <w:t>(1995)</w:t>
      </w:r>
      <w:r>
        <w:rPr>
          <w:lang w:val="en-AU"/>
        </w:rPr>
        <w:fldChar w:fldCharType="end"/>
      </w:r>
      <w:r>
        <w:t xml:space="preserve"> hypothesized that in a small neotropical rodent when predators are excluded from their environment, they were more likely to increase their use of open space. Predation risk may be low in this site, and the benefits of increased access to food may outweigh predation risk.  </w:t>
      </w:r>
    </w:p>
    <w:p w:rsidR="00442DA4" w:rsidRDefault="00442DA4" w:rsidP="00CE1D51"/>
    <w:p w:rsidR="00442DA4" w:rsidRDefault="00442DA4" w:rsidP="00CE1D51">
      <w:r>
        <w:t xml:space="preserve">On night follows, northern slow lorises sometimes moved into evergreen forest early in the morning (0200-0400), and animals may have been looking for a suitable sleep site in thicker forest. Lorises were quickly lost around this time, and following them in thick terrain proved difficult. They may rely on a mosaic of forest types, particularly in the dry season when grass may be burnt, which is common throughout the country. </w:t>
      </w:r>
    </w:p>
    <w:p w:rsidR="00442DA4" w:rsidRDefault="00442DA4" w:rsidP="00CE1D51"/>
    <w:p w:rsidR="00442DA4" w:rsidRDefault="00442DA4" w:rsidP="00CE1D51">
      <w:r>
        <w:t xml:space="preserve">The northern slow loris in India has been found to be highly exudativorous, however we did not observe lorises feeding on exudates in this study. A study by Swapna </w:t>
      </w:r>
      <w:r>
        <w:fldChar w:fldCharType="begin"/>
      </w:r>
      <w:r>
        <w:instrText xml:space="preserve"> ADDIN EN.CITE &lt;EndNote&gt;&lt;Cite ExcludeAuth="1"&gt;&lt;Author&gt;Swapna&lt;/Author&gt;&lt;Year&gt;2008&lt;/Year&gt;&lt;RecNum&gt;516&lt;/RecNum&gt;&lt;record&gt;&lt;rec-number&gt;516&lt;/rec-number&gt;&lt;foreign-keys&gt;&lt;key app="EN" db-id="fsz2r5efseze2nert94pas0het25szew5d2p"&gt;516&lt;/key&gt;&lt;/foreign-keys&gt;&lt;ref-type name="Thesis"&gt;32&lt;/ref-type&gt;&lt;contributors&gt;&lt;authors&gt;&lt;author&gt;Swapna, N.&lt;/author&gt;&lt;/authors&gt;&lt;/contributors&gt;&lt;titles&gt;&lt;title&gt;&lt;style face="normal" font="default" size="100%"&gt;Assessing the feeding ecology of the Bengal slow loris (&lt;/style&gt;&lt;style face="italic" font="default" size="100%"&gt;Nycticebus bengalensis&lt;/style&gt;&lt;style face="normal" font="default" size="100%"&gt;) in Trishna Wildlife Sanctuary, Tripura&lt;/style&gt;&lt;/title&gt;&lt;secondary-title&gt;Centre for Wildlife Studies and National Centre for Biological Sciences&lt;/secondary-title&gt;&lt;/titles&gt;&lt;dates&gt;&lt;year&gt;2008&lt;/year&gt;&lt;/dates&gt;&lt;pub-location&gt;Bangalore&lt;/pub-location&gt;&lt;publisher&gt;Manipal University&lt;/publisher&gt;&lt;work-type&gt;Masters Thesis&lt;/work-type&gt;&lt;urls&gt;&lt;/urls&gt;&lt;/record&gt;&lt;/Cite&gt;&lt;/EndNote&gt;</w:instrText>
      </w:r>
      <w:r>
        <w:fldChar w:fldCharType="separate"/>
      </w:r>
      <w:r>
        <w:rPr>
          <w:noProof/>
        </w:rPr>
        <w:t>(2008)</w:t>
      </w:r>
      <w:r>
        <w:fldChar w:fldCharType="end"/>
      </w:r>
      <w:r>
        <w:t xml:space="preserve"> identified seasonal differences in India, with an increase in exudates in the diet during winter months when there appeared to be a scarcity in other food items. It has been suggested that lorises switch to gum as a food source to overcome periods of food shortage (Streicher, 2009). In this study, northern slow lorises were observed during the wet season, when invertebrates appeared to be very abundant, and feeding on exudates might be more common during the dry season in this site. Initially, it appeared lorises in this study were gouging during night follows, however no gouge holes could be found on closer inspection of dead branches, and high numbers of ants and termites were observed. </w:t>
      </w:r>
    </w:p>
    <w:p w:rsidR="00442DA4" w:rsidRDefault="00442DA4" w:rsidP="00CE1D51">
      <w:r>
        <w:t xml:space="preserve"> </w:t>
      </w:r>
    </w:p>
    <w:p w:rsidR="00442DA4" w:rsidRDefault="00442DA4" w:rsidP="00CE1D51">
      <w:r>
        <w:t xml:space="preserve">Large numbers of slow lorises have been confiscated in Cambodia by the Wildlife Alliance, particularly in Kampong Thom, Kratie and Mondulkiri Province. This may be due to higher enforcement initiatives in these provinces, however a separate study also identified large numbers of pygmy lorises for sale in Mondulkiri province, and reported decreases in local populations </w:t>
      </w:r>
      <w:r>
        <w:fldChar w:fldCharType="begin"/>
      </w:r>
      <w:r>
        <w:instrText xml:space="preserve"> ADDIN EN.CITE &lt;EndNote&gt;&lt;Cite&gt;&lt;Author&gt;Starr&lt;/Author&gt;&lt;Year&gt;In review&lt;/Year&gt;&lt;RecNum&gt;550&lt;/RecNum&gt;&lt;record&gt;&lt;rec-number&gt;550&lt;/rec-number&gt;&lt;foreign-keys&gt;&lt;key app="EN" db-id="fsz2r5efseze2nert94pas0het25szew5d2p"&gt;550&lt;/key&gt;&lt;/foreign-keys&gt;&lt;ref-type name="Journal Article"&gt;17&lt;/ref-type&gt;&lt;contributors&gt;&lt;authors&gt;&lt;author&gt;Starr, C.R.&lt;/author&gt;&lt;author&gt;Nekaris, K. A. I.&lt;/author&gt;&lt;author&gt;Streicher, U.&lt;/author&gt;&lt;author&gt;Leung, L.K.-P.&lt;/author&gt;&lt;/authors&gt;&lt;/contributors&gt;&lt;titles&gt;&lt;title&gt;&lt;style face="normal" font="default" size="100%"&gt;Field surveys of the threatened pygmy slow loris (&lt;/style&gt;&lt;style face="italic" font="default" size="100%"&gt;Nycticebus pygmaeus&lt;/style&gt;&lt;style face="normal" font="default" size="100%"&gt;) using local knowledge in Mondulkiri Province, Cambodia&lt;/style&gt;&lt;/title&gt;&lt;secondary-title&gt;Oryx&lt;/secondary-title&gt;&lt;/titles&gt;&lt;periodical&gt;&lt;full-title&gt;Oryx&lt;/full-title&gt;&lt;/periodical&gt;&lt;dates&gt;&lt;year&gt;In review&lt;/year&gt;&lt;/dates&gt;&lt;urls&gt;&lt;/urls&gt;&lt;/record&gt;&lt;/Cite&gt;&lt;/EndNote&gt;</w:instrText>
      </w:r>
      <w:r>
        <w:fldChar w:fldCharType="separate"/>
      </w:r>
      <w:r>
        <w:rPr>
          <w:noProof/>
        </w:rPr>
        <w:t>(Starr et al., In review-a)</w:t>
      </w:r>
      <w:r>
        <w:fldChar w:fldCharType="end"/>
      </w:r>
      <w:r>
        <w:t xml:space="preserve">. Opportunistic observations of dried animals for sale and confiscation numbers are likely to be a large underestimate of real trade numbers in Cambodia. </w:t>
      </w:r>
      <w:r w:rsidRPr="000F54D8">
        <w:t xml:space="preserve">For example 16 lorises were confiscated in 2007 and 2008 by the Wildlife Alliance, however 58 slow lorises were opportunistically observed in villages and marketplaces from 2007-2008 whilst conducting field surveys </w:t>
      </w:r>
      <w:r>
        <w:fldChar w:fldCharType="begin"/>
      </w:r>
      <w:r>
        <w:instrText xml:space="preserve"> ADDIN EN.CITE &lt;EndNote&gt;&lt;Cite&gt;&lt;Author&gt;Starr&lt;/Author&gt;&lt;Year&gt;In review&lt;/Year&gt;&lt;RecNum&gt;493&lt;/RecNum&gt;&lt;record&gt;&lt;rec-number&gt;493&lt;/rec-number&gt;&lt;foreign-keys&gt;&lt;key app="EN" db-id="fsz2r5efseze2nert94pas0het25szew5d2p"&gt;493&lt;/key&gt;&lt;/foreign-keys&gt;&lt;ref-type name="Journal Article"&gt;17&lt;/ref-type&gt;&lt;contributors&gt;&lt;authors&gt;&lt;author&gt;Starr, C.R.&lt;/author&gt;&lt;author&gt;Nekaris, K. A. I.&lt;/author&gt;&lt;author&gt;Streicher, U.&lt;/author&gt;&lt;author&gt;Leung, L.K.-P.&lt;/author&gt;&lt;/authors&gt;&lt;/contributors&gt;&lt;titles&gt;&lt;title&gt;&lt;style face="normal" font="default" size="100%"&gt;Use of slow lorises (&lt;/style&gt;&lt;style face="italic" font="default" size="100%"&gt;Nycticebus bengalensis&lt;/style&gt;&lt;style face="normal" font="default" size="100%"&gt; and &lt;/style&gt;&lt;style face="italic" font="default" size="100%"&gt;N. pygmaeus&lt;/style&gt;&lt;style face="normal" font="default" size="100%"&gt;) in traditional medicines in Cambodia: implications for conservation&lt;/style&gt;&lt;/title&gt;&lt;secondary-title&gt;Endangered Species Research&lt;/secondary-title&gt;&lt;/titles&gt;&lt;periodical&gt;&lt;full-title&gt;Endangered Species Research&lt;/full-title&gt;&lt;/periodical&gt;&lt;dates&gt;&lt;year&gt;In review&lt;/year&gt;&lt;/dates&gt;&lt;urls&gt;&lt;/urls&gt;&lt;/record&gt;&lt;/Cite&gt;&lt;Cite&gt;&lt;Author&gt;Starr&lt;/Author&gt;&lt;Year&gt;In review&lt;/Year&gt;&lt;RecNum&gt;550&lt;/RecNum&gt;&lt;record&gt;&lt;rec-number&gt;550&lt;/rec-number&gt;&lt;foreign-keys&gt;&lt;key app="EN" db-id="fsz2r5efseze2nert94pas0het25szew5d2p"&gt;550&lt;/key&gt;&lt;/foreign-keys&gt;&lt;ref-type name="Journal Article"&gt;17&lt;/ref-type&gt;&lt;contributors&gt;&lt;authors&gt;&lt;author&gt;Starr, C.R.&lt;/author&gt;&lt;author&gt;Nekaris, K. A. I.&lt;/author&gt;&lt;author&gt;Streicher, U.&lt;/author&gt;&lt;author&gt;Leung, L.K.-P.&lt;/author&gt;&lt;/authors&gt;&lt;/contributors&gt;&lt;titles&gt;&lt;title&gt;&lt;style face="normal" font="default" size="100%"&gt;Field surveys of the threatened pygmy slow loris (&lt;/style&gt;&lt;style face="italic" font="default" size="100%"&gt;Nycticebus pygmaeus&lt;/style&gt;&lt;style face="normal" font="default" size="100%"&gt;) using local knowledge in Mondulkiri Province, Cambodia&lt;/style&gt;&lt;/title&gt;&lt;secondary-title&gt;Oryx&lt;/secondary-title&gt;&lt;/titles&gt;&lt;periodical&gt;&lt;full-title&gt;Oryx&lt;/full-title&gt;&lt;/periodical&gt;&lt;dates&gt;&lt;year&gt;In review&lt;/year&gt;&lt;/dates&gt;&lt;urls&gt;&lt;/urls&gt;&lt;/record&gt;&lt;/Cite&gt;&lt;/EndNote&gt;</w:instrText>
      </w:r>
      <w:r>
        <w:fldChar w:fldCharType="separate"/>
      </w:r>
      <w:r>
        <w:rPr>
          <w:noProof/>
        </w:rPr>
        <w:t>(Starr et al., In review-b; Starr et al., In review-a)</w:t>
      </w:r>
      <w:r>
        <w:fldChar w:fldCharType="end"/>
      </w:r>
      <w:r w:rsidRPr="000F54D8">
        <w:t>.</w:t>
      </w:r>
      <w:r>
        <w:t xml:space="preserve"> </w:t>
      </w:r>
      <w:r>
        <w:rPr>
          <w:color w:val="000000"/>
        </w:rPr>
        <w:t xml:space="preserve">Northern slow lorises are known to be traded throughout their range, and many animals have been observed in marketplaces </w:t>
      </w:r>
      <w:r>
        <w:rPr>
          <w:color w:val="000000"/>
        </w:rPr>
        <w:fldChar w:fldCharType="begin">
          <w:fldData xml:space="preserve">PEVuZE5vdGU+PENpdGU+PEF1dGhvcj5IdXluaDwvQXV0aG9yPjxZZWFyPjE5OTg8L1llYXI+PFJl
Y051bT4xMjA8L1JlY051bT48cmVjb3JkPjxyZWMtbnVtYmVyPjEyMDwvcmVjLW51bWJlcj48Zm9y
ZWlnbi1rZXlzPjxrZXkgYXBwPSdFTicgZGItaWQ9J2ZzejJyNWVmc2V6ZTJuZXJ0OTRwYXMwaGV0
MjVzemV3NWQycCc+MTIwPC9rZXk+PC9mb3JlaWduLWtleXM+PHJlZi10eXBlIG5hbWU9J0pvdXJu
YWwgQXJ0aWNsZSc+MTc8L3JlZi10eXBlPjxjb250cmlidXRvcnM+PGF1dGhvcnM+PGF1dGhvcj5I
dXluaCwgRC5ILjwvYXV0aG9yPjwvYXV0aG9ycz48L2NvbnRyaWJ1dG9ycz48dGl0bGVzPjx0aXRs
ZT5FY29sb2d5LCBiaW9sb2d5IGFuZCBjb25zZXJ2YXRpb24gc3RhdHVzIG9mIHByb3NpbWlhbiBz
cGVjaWVzIGluIFZpZXRuYW08L3RpdGxlPjxzZWNvbmRhcnktdGl0bGU+Rm9saWEgUHJpbWF0b2xv
Z2ljYTwvc2Vjb25kYXJ5LXRpdGxlPjwvdGl0bGVzPjxwZXJpb2RpY2FsPjxmdWxsLXRpdGxlPkZv
bGlhIFByaW1hdG9sb2dpY2E8L2Z1bGwtdGl0bGU+PC9wZXJpb2RpY2FsPjxwYWdlcz4xMDEtMTA4
PC9wYWdlcz48dm9sdW1lPjY5PC92b2x1bWU+PG51bWJlcj4xPC9udW1iZXI+PGRhdGVzPjx5ZWFy
PjE5OTg8L3llYXI+PC9kYXRlcz48dXJscz48L3VybHM+PC9yZWNvcmQ+PC9DaXRlPjxDaXRlPjxB
dXRob3I+SHV5bmg8L0F1dGhvcj48WWVhcj4xOTk4PC9ZZWFyPjxSZWNOdW0+MTIwPC9SZWNOdW0+
PHJlY29yZD48cmVjLW51bWJlcj4xMjA8L3JlYy1udW1iZXI+PGZvcmVpZ24ta2V5cz48a2V5IGFw
cD0nRU4nIGRiLWlkPSdmc3oycjVlZnNlemUybmVydDk0cGFzMGhldDI1c3pldzVkMnAnPjEyMDwv
a2V5PjwvZm9yZWlnbi1rZXlzPjxyZWYtdHlwZSBuYW1lPSdKb3VybmFsIEFydGljbGUnPjE3PC9y
ZWYtdHlwZT48Y29udHJpYnV0b3JzPjxhdXRob3JzPjxhdXRob3I+SHV5bmgsIEQuSC48L2F1dGhv
cj48L2F1dGhvcnM+PC9jb250cmlidXRvcnM+PHRpdGxlcz48dGl0bGU+RWNvbG9neSwgYmlvbG9n
eSBhbmQgY29uc2VydmF0aW9uIHN0YXR1cyBvZiBwcm9zaW1pYW4gc3BlY2llcyBpbiBWaWV0bmFt
PC90aXRsZT48c2Vjb25kYXJ5LXRpdGxlPkZvbGlhIFByaW1hdG9sb2dpY2E8L3NlY29uZGFyeS10
aXRsZT48L3RpdGxlcz48cGVyaW9kaWNhbD48ZnVsbC10aXRsZT5Gb2xpYSBQcmltYXRvbG9naWNh
PC9mdWxsLXRpdGxlPjwvcGVyaW9kaWNhbD48cGFnZXM+MTAxLTEwODwvcGFnZXM+PHZvbHVtZT42
OTwvdm9sdW1lPjxudW1iZXI+MTwvbnVtYmVyPjxkYXRlcz48eWVhcj4xOTk4PC95ZWFyPjwvZGF0
ZXM+PHVybHM+PC91cmxzPjwvcmVjb3JkPjwvQ2l0ZT48Q2l0ZT48QXV0aG9yPkh1eW5oPC9BdXRo
b3I+PFllYXI+MTk5ODwvWWVhcj48UmVjTnVtPjEyMDwvUmVjTnVtPjxyZWNvcmQ+PHJlYy1udW1i
ZXI+MTIwPC9yZWMtbnVtYmVyPjxmb3JlaWduLWtleXM+PGtleSBhcHA9J0VOJyBkYi1pZD0nZnN6
MnI1ZWZzZXplMm5lcnQ5NHBhczBoZXQyNXN6ZXc1ZDJwJz4xMjA8L2tleT48L2ZvcmVpZ24ta2V5
cz48cmVmLXR5cGUgbmFtZT0nSm91cm5hbCBBcnRpY2xlJz4xNzwvcmVmLXR5cGU+PGNvbnRyaWJ1
dG9ycz48YXV0aG9ycz48YXV0aG9yPkh1eW5oLCBELkguPC9hdXRob3I+PC9hdXRob3JzPjwvY29u
dHJpYnV0b3JzPjx0aXRsZXM+PHRpdGxlPkVjb2xvZ3ksIGJpb2xvZ3kgYW5kIGNvbnNlcnZhdGlv
biBzdGF0dXMgb2YgcHJvc2ltaWFuIHNwZWNpZXMgaW4gVmlldG5hbTwvdGl0bGU+PHNlY29uZGFy
eS10aXRsZT5Gb2xpYSBQcmltYXRvbG9naWNhPC9zZWNvbmRhcnktdGl0bGU+PC90aXRsZXM+PHBl
cmlvZGljYWw+PGZ1bGwtdGl0bGU+Rm9saWEgUHJpbWF0b2xvZ2ljYTwvZnVsbC10aXRsZT48L3Bl
cmlvZGljYWw+PHBhZ2VzPjEwMS0xMDg8L3BhZ2VzPjx2b2x1bWU+Njk8L3ZvbHVtZT48bnVtYmVy
PjE8L251bWJlcj48ZGF0ZXM+PHllYXI+MTk5ODwveWVhcj48L2RhdGVzPjx1cmxzPjwvdXJscz48
L3JlY29yZD48L0NpdGU+PENpdGU+PEF1dGhvcj5SYXRhanN6Y3phazwvQXV0aG9yPjxZZWFyPjE5
OTg8L1llYXI+PFJlY051bT4zMjwvUmVjTnVtPjxyZWNvcmQ+PHJlYy1udW1iZXI+MzI8L3JlYy1u
dW1iZXI+PGZvcmVpZ24ta2V5cz48a2V5IGFwcD0iRU4iIGRiLWlkPSJmc3oycjVlZnNlemUybmVy
dDk0cGFzMGhldDI1c3pldzVkMnAiPjMyPC9rZXk+PC9mb3JlaWduLWtleXM+PHJlZi10eXBlIG5h
bWU9IkpvdXJuYWwgQXJ0aWNsZSI+MTc8L3JlZi10eXBlPjxjb250cmlidXRvcnM+PGF1dGhvcnM+
PGF1dGhvcj5SYXRhanN6Y3phaywgUi48L2F1dGhvcj48L2F1dGhvcnM+PC9jb250cmlidXRvcnM+
PHRpdGxlcz48dGl0bGU+PHN0eWxlIGZhY2U9Im5vcm1hbCIgZm9udD0iZGVmYXVsdCIgc2l6ZT0i
MTAwJSI+VGF4b25vbXksIGRpc3RyaWJ1dGlvbiBhbmQgc3RhdHVzIG9mIHRoZSBsZXNzZXIgc2xv
dyBsb3JpcyA8L3N0eWxlPjxzdHlsZSBmYWNlPSJpdGFsaWMiIGZvbnQ9ImRlZmF1bHQiIHNpemU9
IjEwMCUiPk55Y3RpY2VidXMgcHlnbWFldXM8L3N0eWxlPjxzdHlsZSBmYWNlPSJub3JtYWwiIGZv
bnQ9ImRlZmF1bHQiIHNpemU9IjEwMCUiPiBhbmQgdGhlaXIgaW1wbGljYXRpb25zIGZvciBjYXB0
aXZlIG1hbmFnZW1lbnQ8L3N0eWxlPjwvdGl0bGU+PHNlY29uZGFyeS10aXRsZT5Gb2xpYSBQcmlt
YXRvbG9naWNhPC9zZWNvbmRhcnktdGl0bGU+PC90aXRsZXM+PHBlcmlvZGljYWw+PGZ1bGwtdGl0
bGU+Rm9saWEgUHJpbWF0b2xvZ2ljYTwvZnVsbC10aXRsZT48L3BlcmlvZGljYWw+PHBhZ2VzPjE3
MS0xNzQ8L3BhZ2VzPjx2b2x1bWU+Njk8L3ZvbHVtZT48bnVtYmVyPjE8L251bWJlcj48ZGF0ZXM+
PHllYXI+MTk5ODwveWVhcj48L2RhdGVzPjx1cmxzPjwvdXJscz48L3JlY29yZD48L0NpdGU+PENp
dGU+PEF1dGhvcj5TdHJlaWNoZXI8L0F1dGhvcj48WWVhcj4yMDA0PC9ZZWFyPjxSZWNOdW0+Mjc8
L1JlY051bT48cmVjb3JkPjxyZWMtbnVtYmVyPjI3PC9yZWMtbnVtYmVyPjxmb3JlaWduLWtleXM+
PGtleSBhcHA9IkVOIiBkYi1pZD0iZnN6MnI1ZWZzZXplMm5lcnQ5NHBhczBoZXQyNXN6ZXc1ZDJw
Ij4yNzwva2V5PjwvZm9yZWlnbi1rZXlzPjxyZWYtdHlwZSBuYW1lPSJUaGVzaXMiPjMyPC9yZWYt
dHlwZT48Y29udHJpYnV0b3JzPjxhdXRob3JzPjxhdXRob3I+U3RyZWljaGVyLCBVLjwvYXV0aG9y
PjwvYXV0aG9ycz48dGVydGlhcnktYXV0aG9ycz48YXV0aG9yPlByb2Zlc3NvciBIb2ZmbWFubjwv
YXV0aG9yPjwvdGVydGlhcnktYXV0aG9ycz48L2NvbnRyaWJ1dG9ycz48dGl0bGVzPjx0aXRsZT48
c3R5bGUgZmFjZT0ibm9ybWFsIiBmb250PSJkZWZhdWx0IiBzaXplPSIxMDAlIj5Bc3BlY3RzIG9m
IEVjb2xvZ3kgYW5kIENvbnNlcnZhdGlvbiBvZiB0aGUgUHlnbXkgTG9yaXMgPC9zdHlsZT48c3R5
bGUgZmFjZT0iaXRhbGljIiBmb250PSJkZWZhdWx0IiBzaXplPSIxMDAlIj5OeWN0aWNlYnVzIHB5
Z21hZXVzPC9zdHlsZT48c3R5bGUgZmFjZT0ibm9ybWFsIiBmb250PSJkZWZhdWx0IiBzaXplPSIx
MDAlIj4gaW4gVmlldG5hbTwvc3R5bGU+PC90aXRsZT48L3RpdGxlcz48ZGF0ZXM+PHllYXI+MjAw
NDwveWVhcj48L2RhdGVzPjxwdWItbG9jYXRpb24+TXVlbmNoZW48L3B1Yi1sb2NhdGlvbj48cHVi
bGlzaGVyPkx1ZHdpZy1NYXhpbWlsaWFucyBVbml2ZXJzaXRhZXQgPC9wdWJsaXNoZXI+PHdvcmst
dHlwZT5QaEQgdGhlc2lzPC93b3JrLXR5cGU+PHVybHM+PC91cmxzPjwvcmVjb3JkPjwvQ2l0ZT48
L0VuZE5vdGU+AAAAAAA=
</w:fldData>
        </w:fldChar>
      </w:r>
      <w:r>
        <w:rPr>
          <w:color w:val="000000"/>
        </w:rPr>
        <w:instrText xml:space="preserve"> ADDIN EN.CITE </w:instrText>
      </w:r>
      <w:r>
        <w:rPr>
          <w:color w:val="000000"/>
        </w:rPr>
        <w:fldChar w:fldCharType="begin">
          <w:fldData xml:space="preserve">PEVuZE5vdGU+PENpdGU+PEF1dGhvcj5IdXluaDwvQXV0aG9yPjxZZWFyPjE5OTg8L1llYXI+PFJl
Y051bT4xMjA8L1JlY051bT48cmVjb3JkPjxyZWMtbnVtYmVyPjEyMDwvcmVjLW51bWJlcj48Zm9y
ZWlnbi1rZXlzPjxrZXkgYXBwPSdFTicgZGItaWQ9J2ZzejJyNWVmc2V6ZTJuZXJ0OTRwYXMwaGV0
MjVzemV3NWQycCc+MTIwPC9rZXk+PC9mb3JlaWduLWtleXM+PHJlZi10eXBlIG5hbWU9J0pvdXJu
YWwgQXJ0aWNsZSc+MTc8L3JlZi10eXBlPjxjb250cmlidXRvcnM+PGF1dGhvcnM+PGF1dGhvcj5I
dXluaCwgRC5ILjwvYXV0aG9yPjwvYXV0aG9ycz48L2NvbnRyaWJ1dG9ycz48dGl0bGVzPjx0aXRs
ZT5FY29sb2d5LCBiaW9sb2d5IGFuZCBjb25zZXJ2YXRpb24gc3RhdHVzIG9mIHByb3NpbWlhbiBz
cGVjaWVzIGluIFZpZXRuYW08L3RpdGxlPjxzZWNvbmRhcnktdGl0bGU+Rm9saWEgUHJpbWF0b2xv
Z2ljYTwvc2Vjb25kYXJ5LXRpdGxlPjwvdGl0bGVzPjxwZXJpb2RpY2FsPjxmdWxsLXRpdGxlPkZv
bGlhIFByaW1hdG9sb2dpY2E8L2Z1bGwtdGl0bGU+PC9wZXJpb2RpY2FsPjxwYWdlcz4xMDEtMTA4
PC9wYWdlcz48dm9sdW1lPjY5PC92b2x1bWU+PG51bWJlcj4xPC9udW1iZXI+PGRhdGVzPjx5ZWFy
PjE5OTg8L3llYXI+PC9kYXRlcz48dXJscz48L3VybHM+PC9yZWNvcmQ+PC9DaXRlPjxDaXRlPjxB
dXRob3I+SHV5bmg8L0F1dGhvcj48WWVhcj4xOTk4PC9ZZWFyPjxSZWNOdW0+MTIwPC9SZWNOdW0+
PHJlY29yZD48cmVjLW51bWJlcj4xMjA8L3JlYy1udW1iZXI+PGZvcmVpZ24ta2V5cz48a2V5IGFw
cD0nRU4nIGRiLWlkPSdmc3oycjVlZnNlemUybmVydDk0cGFzMGhldDI1c3pldzVkMnAnPjEyMDwv
a2V5PjwvZm9yZWlnbi1rZXlzPjxyZWYtdHlwZSBuYW1lPSdKb3VybmFsIEFydGljbGUnPjE3PC9y
ZWYtdHlwZT48Y29udHJpYnV0b3JzPjxhdXRob3JzPjxhdXRob3I+SHV5bmgsIEQuSC48L2F1dGhv
cj48L2F1dGhvcnM+PC9jb250cmlidXRvcnM+PHRpdGxlcz48dGl0bGU+RWNvbG9neSwgYmlvbG9n
eSBhbmQgY29uc2VydmF0aW9uIHN0YXR1cyBvZiBwcm9zaW1pYW4gc3BlY2llcyBpbiBWaWV0bmFt
PC90aXRsZT48c2Vjb25kYXJ5LXRpdGxlPkZvbGlhIFByaW1hdG9sb2dpY2E8L3NlY29uZGFyeS10
aXRsZT48L3RpdGxlcz48cGVyaW9kaWNhbD48ZnVsbC10aXRsZT5Gb2xpYSBQcmltYXRvbG9naWNh
PC9mdWxsLXRpdGxlPjwvcGVyaW9kaWNhbD48cGFnZXM+MTAxLTEwODwvcGFnZXM+PHZvbHVtZT42
OTwvdm9sdW1lPjxudW1iZXI+MTwvbnVtYmVyPjxkYXRlcz48eWVhcj4xOTk4PC95ZWFyPjwvZGF0
ZXM+PHVybHM+PC91cmxzPjwvcmVjb3JkPjwvQ2l0ZT48Q2l0ZT48QXV0aG9yPkh1eW5oPC9BdXRo
b3I+PFllYXI+MTk5ODwvWWVhcj48UmVjTnVtPjEyMDwvUmVjTnVtPjxyZWNvcmQ+PHJlYy1udW1i
ZXI+MTIwPC9yZWMtbnVtYmVyPjxmb3JlaWduLWtleXM+PGtleSBhcHA9J0VOJyBkYi1pZD0nZnN6
MnI1ZWZzZXplMm5lcnQ5NHBhczBoZXQyNXN6ZXc1ZDJwJz4xMjA8L2tleT48L2ZvcmVpZ24ta2V5
cz48cmVmLXR5cGUgbmFtZT0nSm91cm5hbCBBcnRpY2xlJz4xNzwvcmVmLXR5cGU+PGNvbnRyaWJ1
dG9ycz48YXV0aG9ycz48YXV0aG9yPkh1eW5oLCBELkguPC9hdXRob3I+PC9hdXRob3JzPjwvY29u
dHJpYnV0b3JzPjx0aXRsZXM+PHRpdGxlPkVjb2xvZ3ksIGJpb2xvZ3kgYW5kIGNvbnNlcnZhdGlv
biBzdGF0dXMgb2YgcHJvc2ltaWFuIHNwZWNpZXMgaW4gVmlldG5hbTwvdGl0bGU+PHNlY29uZGFy
eS10aXRsZT5Gb2xpYSBQcmltYXRvbG9naWNhPC9zZWNvbmRhcnktdGl0bGU+PC90aXRsZXM+PHBl
cmlvZGljYWw+PGZ1bGwtdGl0bGU+Rm9saWEgUHJpbWF0b2xvZ2ljYTwvZnVsbC10aXRsZT48L3Bl
cmlvZGljYWw+PHBhZ2VzPjEwMS0xMDg8L3BhZ2VzPjx2b2x1bWU+Njk8L3ZvbHVtZT48bnVtYmVy
PjE8L251bWJlcj48ZGF0ZXM+PHllYXI+MTk5ODwveWVhcj48L2RhdGVzPjx1cmxzPjwvdXJscz48
L3JlY29yZD48L0NpdGU+PENpdGU+PEF1dGhvcj5SYXRhanN6Y3phazwvQXV0aG9yPjxZZWFyPjE5
OTg8L1llYXI+PFJlY051bT4zMjwvUmVjTnVtPjxyZWNvcmQ+PHJlYy1udW1iZXI+MzI8L3JlYy1u
dW1iZXI+PGZvcmVpZ24ta2V5cz48a2V5IGFwcD0iRU4iIGRiLWlkPSJmc3oycjVlZnNlemUybmVy
dDk0cGFzMGhldDI1c3pldzVkMnAiPjMyPC9rZXk+PC9mb3JlaWduLWtleXM+PHJlZi10eXBlIG5h
bWU9IkpvdXJuYWwgQXJ0aWNsZSI+MTc8L3JlZi10eXBlPjxjb250cmlidXRvcnM+PGF1dGhvcnM+
PGF1dGhvcj5SYXRhanN6Y3phaywgUi48L2F1dGhvcj48L2F1dGhvcnM+PC9jb250cmlidXRvcnM+
PHRpdGxlcz48dGl0bGU+PHN0eWxlIGZhY2U9Im5vcm1hbCIgZm9udD0iZGVmYXVsdCIgc2l6ZT0i
MTAwJSI+VGF4b25vbXksIGRpc3RyaWJ1dGlvbiBhbmQgc3RhdHVzIG9mIHRoZSBsZXNzZXIgc2xv
dyBsb3JpcyA8L3N0eWxlPjxzdHlsZSBmYWNlPSJpdGFsaWMiIGZvbnQ9ImRlZmF1bHQiIHNpemU9
IjEwMCUiPk55Y3RpY2VidXMgcHlnbWFldXM8L3N0eWxlPjxzdHlsZSBmYWNlPSJub3JtYWwiIGZv
bnQ9ImRlZmF1bHQiIHNpemU9IjEwMCUiPiBhbmQgdGhlaXIgaW1wbGljYXRpb25zIGZvciBjYXB0
aXZlIG1hbmFnZW1lbnQ8L3N0eWxlPjwvdGl0bGU+PHNlY29uZGFyeS10aXRsZT5Gb2xpYSBQcmlt
YXRvbG9naWNhPC9zZWNvbmRhcnktdGl0bGU+PC90aXRsZXM+PHBlcmlvZGljYWw+PGZ1bGwtdGl0
bGU+Rm9saWEgUHJpbWF0b2xvZ2ljYTwvZnVsbC10aXRsZT48L3BlcmlvZGljYWw+PHBhZ2VzPjE3
MS0xNzQ8L3BhZ2VzPjx2b2x1bWU+Njk8L3ZvbHVtZT48bnVtYmVyPjE8L251bWJlcj48ZGF0ZXM+
PHllYXI+MTk5ODwveWVhcj48L2RhdGVzPjx1cmxzPjwvdXJscz48L3JlY29yZD48L0NpdGU+PENp
dGU+PEF1dGhvcj5TdHJlaWNoZXI8L0F1dGhvcj48WWVhcj4yMDA0PC9ZZWFyPjxSZWNOdW0+Mjc8
L1JlY051bT48cmVjb3JkPjxyZWMtbnVtYmVyPjI3PC9yZWMtbnVtYmVyPjxmb3JlaWduLWtleXM+
PGtleSBhcHA9IkVOIiBkYi1pZD0iZnN6MnI1ZWZzZXplMm5lcnQ5NHBhczBoZXQyNXN6ZXc1ZDJw
Ij4yNzwva2V5PjwvZm9yZWlnbi1rZXlzPjxyZWYtdHlwZSBuYW1lPSJUaGVzaXMiPjMyPC9yZWYt
dHlwZT48Y29udHJpYnV0b3JzPjxhdXRob3JzPjxhdXRob3I+U3RyZWljaGVyLCBVLjwvYXV0aG9y
PjwvYXV0aG9ycz48dGVydGlhcnktYXV0aG9ycz48YXV0aG9yPlByb2Zlc3NvciBIb2ZmbWFubjwv
YXV0aG9yPjwvdGVydGlhcnktYXV0aG9ycz48L2NvbnRyaWJ1dG9ycz48dGl0bGVzPjx0aXRsZT48
c3R5bGUgZmFjZT0ibm9ybWFsIiBmb250PSJkZWZhdWx0IiBzaXplPSIxMDAlIj5Bc3BlY3RzIG9m
IEVjb2xvZ3kgYW5kIENvbnNlcnZhdGlvbiBvZiB0aGUgUHlnbXkgTG9yaXMgPC9zdHlsZT48c3R5
bGUgZmFjZT0iaXRhbGljIiBmb250PSJkZWZhdWx0IiBzaXplPSIxMDAlIj5OeWN0aWNlYnVzIHB5
Z21hZXVzPC9zdHlsZT48c3R5bGUgZmFjZT0ibm9ybWFsIiBmb250PSJkZWZhdWx0IiBzaXplPSIx
MDAlIj4gaW4gVmlldG5hbTwvc3R5bGU+PC90aXRsZT48L3RpdGxlcz48ZGF0ZXM+PHllYXI+MjAw
NDwveWVhcj48L2RhdGVzPjxwdWItbG9jYXRpb24+TXVlbmNoZW48L3B1Yi1sb2NhdGlvbj48cHVi
bGlzaGVyPkx1ZHdpZy1NYXhpbWlsaWFucyBVbml2ZXJzaXRhZXQgPC9wdWJsaXNoZXI+PHdvcmst
dHlwZT5QaEQgdGhlc2lzPC93b3JrLXR5cGU+PHVybHM+PC91cmxzPjwvcmVjb3JkPjwvQ2l0ZT48
L0VuZE5vdGU+AAAAAAA=
</w:fldData>
        </w:fldChar>
      </w:r>
      <w:r>
        <w:rPr>
          <w:color w:val="000000"/>
        </w:rPr>
        <w:instrText xml:space="preserve"> ADDIN EN.CITE.DATA </w:instrText>
      </w:r>
      <w:r w:rsidRPr="00187E2E">
        <w:rPr>
          <w:color w:val="000000"/>
        </w:rPr>
      </w:r>
      <w:r>
        <w:rPr>
          <w:color w:val="000000"/>
        </w:rPr>
        <w:fldChar w:fldCharType="end"/>
      </w:r>
      <w:r w:rsidRPr="00187E2E">
        <w:rPr>
          <w:color w:val="000000"/>
        </w:rPr>
      </w:r>
      <w:r>
        <w:rPr>
          <w:color w:val="000000"/>
        </w:rPr>
        <w:fldChar w:fldCharType="separate"/>
      </w:r>
      <w:r>
        <w:rPr>
          <w:noProof/>
          <w:color w:val="000000"/>
        </w:rPr>
        <w:t>(Huynh, 1998; Ratajszczak, 1998; Streicher, 2004a)</w:t>
      </w:r>
      <w:r>
        <w:rPr>
          <w:color w:val="000000"/>
        </w:rPr>
        <w:fldChar w:fldCharType="end"/>
      </w:r>
      <w:r>
        <w:rPr>
          <w:color w:val="000000"/>
        </w:rPr>
        <w:t xml:space="preserve">, </w:t>
      </w:r>
      <w:r>
        <w:t xml:space="preserve">particularly in Phnom Penh in the 1990’s </w:t>
      </w:r>
      <w:r>
        <w:fldChar w:fldCharType="begin">
          <w:fldData xml:space="preserve">PEVuZE5vdGU+PENpdGU+PEF1dGhvcj5CYWlyZDwvQXV0aG9yPjxZZWFyPjE5OTM8L1llYXI+PFJl
Y051bT4zOTI8L1JlY051bT48cmVjb3JkPjxyZWMtbnVtYmVyPjM5MjwvcmVjLW51bWJlcj48Zm9y
ZWlnbi1rZXlzPjxrZXkgYXBwPSJFTiIgZGItaWQ9ImZzejJyNWVmc2V6ZTJuZXJ0OTRwYXMwaGV0
MjVzemV3NWQycCI+MzkyPC9rZXk+PC9mb3JlaWduLWtleXM+PHJlZi10eXBlIG5hbWU9IkpvdXJu
YWwgQXJ0aWNsZSI+MTc8L3JlZi10eXBlPjxjb250cmlidXRvcnM+PGF1dGhvcnM+PGF1dGhvcj5C
YWlyZCwgSS48L2F1dGhvcj48L2F1dGhvcnM+PC9jb250cmlidXRvcnM+PHRpdGxlcz48dGl0bGU+
TG9nZ2luZyBhbmQgbG9yaXNlcyBpbiBDYW1ib2RpYTwvdGl0bGU+PHNlY29uZGFyeS10aXRsZT5J
UFBMIE5ld3MgPC9zZWNvbmRhcnktdGl0bGU+PC90aXRsZXM+PHBlcmlvZGljYWw+PGZ1bGwtdGl0
bGU+SVBQTCBOZXdzPC9mdWxsLXRpdGxlPjwvcGVyaW9kaWNhbD48cGFnZXM+MTktMjA8L3BhZ2Vz
Pjx2b2x1bWU+MjA8L3ZvbHVtZT48bnVtYmVyPjI8L251bWJlcj48ZGF0ZXM+PHllYXI+MTk5Mzwv
eWVhcj48L2RhdGVzPjx1cmxzPjwvdXJscz48L3JlY29yZD48L0NpdGU+PENpdGU+PEF1dGhvcj5C
cm9hZDwvQXV0aG9yPjxZZWFyPjE5OTQ8L1llYXI+PFJlY051bT4zOTM8L1JlY051bT48cmVjb3Jk
PjxyZWMtbnVtYmVyPjM5MzwvcmVjLW51bWJlcj48Zm9yZWlnbi1rZXlzPjxrZXkgYXBwPSJFTiIg
ZGItaWQ9ImZzejJyNWVmc2V6ZTJuZXJ0OTRwYXMwaGV0MjVzemV3NWQycCI+MzkzPC9rZXk+PC9m
b3JlaWduLWtleXM+PHJlZi10eXBlIG5hbWU9IlJlcG9ydCI+Mjc8L3JlZi10eXBlPjxjb250cmli
dXRvcnM+PGF1dGhvcnM+PGF1dGhvcj5Ccm9hZCwgUy48L2F1dGhvcj48L2F1dGhvcnM+PC9jb250
cmlidXRvcnM+PHRpdGxlcz48dGl0bGU+VHJpcCByZXBvcnQ6IFBobm9tIFBlbmgsIENhbWJvZGlh
PC90aXRsZT48L3RpdGxlcz48cGFnZXM+MjQtMjc8L3BhZ2VzPjxkYXRlcz48eWVhcj4xOTk0PC95
ZWFyPjwvZGF0ZXM+PHB1Ymxpc2hlcj5VbnB1Ymxpc2hlZCByZXBvcnQuIFRSQUZGSUMgU291dGhl
YXN0IEFzaWE8L3B1Ymxpc2hlcj48dXJscz48L3VybHM+PC9yZWNvcmQ+PC9DaXRlPjxDaXRlPjxB
dXRob3I+TWFydGluPC9BdXRob3I+PFllYXI+MTk5NjwvWWVhcj48UmVjTnVtPjI1MDwvUmVjTnVt
PjxyZWNvcmQ+PHJlYy1udW1iZXI+MjUwPC9yZWMtbnVtYmVyPjxmb3JlaWduLWtleXM+PGtleSBh
cHA9IkVOIiBkYi1pZD0iZnN6MnI1ZWZzZXplMm5lcnQ5NHBhczBoZXQyNXN6ZXc1ZDJwIj4yNTA8
L2tleT48L2ZvcmVpZ24ta2V5cz48cmVmLXR5cGUgbmFtZT0iSm91cm5hbCBBcnRpY2xlIj4xNzwv
cmVmLXR5cGU+PGNvbnRyaWJ1dG9ycz48YXV0aG9ycz48YXV0aG9yPk1hcnRpbiwgRS48L2F1dGhv
cj48YXV0aG9yPlBoaXBwcywgTS48L2F1dGhvcj48L2F1dGhvcnM+PC9jb250cmlidXRvcnM+PHRp
dGxlcz48dGl0bGU+QSByZXZpZXcgb2Ygd2lsZCBhbmltYWwgdHJhZGUgaW4gQ2FtYm9kaWE8L3Rp
dGxlPjxzZWNvbmRhcnktdGl0bGU+VFJBRkZJQyBCdWxsZXRpbjwvc2Vjb25kYXJ5LXRpdGxlPjwv
dGl0bGVzPjxwZXJpb2RpY2FsPjxmdWxsLXRpdGxlPlRSQUZGSUMgQnVsbGV0aW48L2Z1bGwtdGl0
bGU+PC9wZXJpb2RpY2FsPjxwYWdlcz40NS02MDwvcGFnZXM+PHZvbHVtZT4xNjwvdm9sdW1lPjxu
dW1iZXI+MjwvbnVtYmVyPjxkYXRlcz48eWVhcj4xOTk2PC95ZWFyPjwvZGF0ZXM+PHB1Yi1sb2Nh
dGlvbj5QaG5vbSBQZW5oLCBDYW1ib2RpYTwvcHViLWxvY2F0aW9uPjxwdWJsaXNoZXI+VFJBRkZJ
QzwvcHVibGlzaGVyPjx1cmxzPjwvdXJscz48L3JlY29yZD48L0NpdGU+PENpdGU+PEF1dGhvcj5T
dGljaDwvQXV0aG9yPjxZZWFyPjIwMDI8L1llYXI+PFJlY051bT4zNTQ8L1JlY051bT48cmVjb3Jk
PjxyZWMtbnVtYmVyPjM1NDwvcmVjLW51bWJlcj48Zm9yZWlnbi1rZXlzPjxrZXkgYXBwPSJFTiIg
ZGItaWQ9ImZzejJyNWVmc2V6ZTJuZXJ0OTRwYXMwaGV0MjVzemV3NWQycCI+MzU0PC9rZXk+PC9m
b3JlaWduLWtleXM+PHJlZi10eXBlIG5hbWU9IkpvdXJuYWwgQXJ0aWNsZSI+MTc8L3JlZi10eXBl
Pjxjb250cmlidXRvcnM+PGF1dGhvcnM+PGF1dGhvcj5TdGljaCwgSS48L2F1dGhvcj48YXV0aG9y
Pktyw7xnZXIsIEsuLU8uPC9hdXRob3I+PC9hdXRob3JzPjwvY29udHJpYnV0b3JzPjx0aXRsZXM+
PHRpdGxlPkFydGVuc2NodXR6IGluIEthbWJvZHNjaGE8L3RpdGxlPjxzZWNvbmRhcnktdGl0bGU+
WkdBUCBNaXR0ZWlsdW5nZW4sIDE4LiBKYWhyZ2FuZzwvc2Vjb25kYXJ5LXRpdGxlPjwvdGl0bGVz
PjxwZXJpb2RpY2FsPjxmdWxsLXRpdGxlPlpHQVAgTWl0dGVpbHVuZ2VuLCAxOC4gSmFocmdhbmc8
L2Z1bGwtdGl0bGU+PC9wZXJpb2RpY2FsPjxwYWdlcz43LTk8L3BhZ2VzPjx2b2x1bWU+Mjwvdm9s
dW1lPjxkYXRlcz48eWVhcj4yMDAyPC95ZWFyPjwvZGF0ZXM+PHVybHM+PC91cmxzPjwvcmVjb3Jk
PjwvQ2l0ZT48L0VuZE5vdGU+AAAAAA==
</w:fldData>
        </w:fldChar>
      </w:r>
      <w:r>
        <w:instrText xml:space="preserve"> ADDIN EN.CITE </w:instrText>
      </w:r>
      <w:r>
        <w:fldChar w:fldCharType="begin">
          <w:fldData xml:space="preserve">PEVuZE5vdGU+PENpdGU+PEF1dGhvcj5CYWlyZDwvQXV0aG9yPjxZZWFyPjE5OTM8L1llYXI+PFJl
Y051bT4zOTI8L1JlY051bT48cmVjb3JkPjxyZWMtbnVtYmVyPjM5MjwvcmVjLW51bWJlcj48Zm9y
ZWlnbi1rZXlzPjxrZXkgYXBwPSJFTiIgZGItaWQ9ImZzejJyNWVmc2V6ZTJuZXJ0OTRwYXMwaGV0
MjVzemV3NWQycCI+MzkyPC9rZXk+PC9mb3JlaWduLWtleXM+PHJlZi10eXBlIG5hbWU9IkpvdXJu
YWwgQXJ0aWNsZSI+MTc8L3JlZi10eXBlPjxjb250cmlidXRvcnM+PGF1dGhvcnM+PGF1dGhvcj5C
YWlyZCwgSS48L2F1dGhvcj48L2F1dGhvcnM+PC9jb250cmlidXRvcnM+PHRpdGxlcz48dGl0bGU+
TG9nZ2luZyBhbmQgbG9yaXNlcyBpbiBDYW1ib2RpYTwvdGl0bGU+PHNlY29uZGFyeS10aXRsZT5J
UFBMIE5ld3MgPC9zZWNvbmRhcnktdGl0bGU+PC90aXRsZXM+PHBlcmlvZGljYWw+PGZ1bGwtdGl0
bGU+SVBQTCBOZXdzPC9mdWxsLXRpdGxlPjwvcGVyaW9kaWNhbD48cGFnZXM+MTktMjA8L3BhZ2Vz
Pjx2b2x1bWU+MjA8L3ZvbHVtZT48bnVtYmVyPjI8L251bWJlcj48ZGF0ZXM+PHllYXI+MTk5Mzwv
eWVhcj48L2RhdGVzPjx1cmxzPjwvdXJscz48L3JlY29yZD48L0NpdGU+PENpdGU+PEF1dGhvcj5C
cm9hZDwvQXV0aG9yPjxZZWFyPjE5OTQ8L1llYXI+PFJlY051bT4zOTM8L1JlY051bT48cmVjb3Jk
PjxyZWMtbnVtYmVyPjM5MzwvcmVjLW51bWJlcj48Zm9yZWlnbi1rZXlzPjxrZXkgYXBwPSJFTiIg
ZGItaWQ9ImZzejJyNWVmc2V6ZTJuZXJ0OTRwYXMwaGV0MjVzemV3NWQycCI+MzkzPC9rZXk+PC9m
b3JlaWduLWtleXM+PHJlZi10eXBlIG5hbWU9IlJlcG9ydCI+Mjc8L3JlZi10eXBlPjxjb250cmli
dXRvcnM+PGF1dGhvcnM+PGF1dGhvcj5Ccm9hZCwgUy48L2F1dGhvcj48L2F1dGhvcnM+PC9jb250
cmlidXRvcnM+PHRpdGxlcz48dGl0bGU+VHJpcCByZXBvcnQ6IFBobm9tIFBlbmgsIENhbWJvZGlh
PC90aXRsZT48L3RpdGxlcz48cGFnZXM+MjQtMjc8L3BhZ2VzPjxkYXRlcz48eWVhcj4xOTk0PC95
ZWFyPjwvZGF0ZXM+PHB1Ymxpc2hlcj5VbnB1Ymxpc2hlZCByZXBvcnQuIFRSQUZGSUMgU291dGhl
YXN0IEFzaWE8L3B1Ymxpc2hlcj48dXJscz48L3VybHM+PC9yZWNvcmQ+PC9DaXRlPjxDaXRlPjxB
dXRob3I+TWFydGluPC9BdXRob3I+PFllYXI+MTk5NjwvWWVhcj48UmVjTnVtPjI1MDwvUmVjTnVt
PjxyZWNvcmQ+PHJlYy1udW1iZXI+MjUwPC9yZWMtbnVtYmVyPjxmb3JlaWduLWtleXM+PGtleSBh
cHA9IkVOIiBkYi1pZD0iZnN6MnI1ZWZzZXplMm5lcnQ5NHBhczBoZXQyNXN6ZXc1ZDJwIj4yNTA8
L2tleT48L2ZvcmVpZ24ta2V5cz48cmVmLXR5cGUgbmFtZT0iSm91cm5hbCBBcnRpY2xlIj4xNzwv
cmVmLXR5cGU+PGNvbnRyaWJ1dG9ycz48YXV0aG9ycz48YXV0aG9yPk1hcnRpbiwgRS48L2F1dGhv
cj48YXV0aG9yPlBoaXBwcywgTS48L2F1dGhvcj48L2F1dGhvcnM+PC9jb250cmlidXRvcnM+PHRp
dGxlcz48dGl0bGU+QSByZXZpZXcgb2Ygd2lsZCBhbmltYWwgdHJhZGUgaW4gQ2FtYm9kaWE8L3Rp
dGxlPjxzZWNvbmRhcnktdGl0bGU+VFJBRkZJQyBCdWxsZXRpbjwvc2Vjb25kYXJ5LXRpdGxlPjwv
dGl0bGVzPjxwZXJpb2RpY2FsPjxmdWxsLXRpdGxlPlRSQUZGSUMgQnVsbGV0aW48L2Z1bGwtdGl0
bGU+PC9wZXJpb2RpY2FsPjxwYWdlcz40NS02MDwvcGFnZXM+PHZvbHVtZT4xNjwvdm9sdW1lPjxu
dW1iZXI+MjwvbnVtYmVyPjxkYXRlcz48eWVhcj4xOTk2PC95ZWFyPjwvZGF0ZXM+PHB1Yi1sb2Nh
dGlvbj5QaG5vbSBQZW5oLCBDYW1ib2RpYTwvcHViLWxvY2F0aW9uPjxwdWJsaXNoZXI+VFJBRkZJ
QzwvcHVibGlzaGVyPjx1cmxzPjwvdXJscz48L3JlY29yZD48L0NpdGU+PENpdGU+PEF1dGhvcj5T
dGljaDwvQXV0aG9yPjxZZWFyPjIwMDI8L1llYXI+PFJlY051bT4zNTQ8L1JlY051bT48cmVjb3Jk
PjxyZWMtbnVtYmVyPjM1NDwvcmVjLW51bWJlcj48Zm9yZWlnbi1rZXlzPjxrZXkgYXBwPSJFTiIg
ZGItaWQ9ImZzejJyNWVmc2V6ZTJuZXJ0OTRwYXMwaGV0MjVzemV3NWQycCI+MzU0PC9rZXk+PC9m
b3JlaWduLWtleXM+PHJlZi10eXBlIG5hbWU9IkpvdXJuYWwgQXJ0aWNsZSI+MTc8L3JlZi10eXBl
Pjxjb250cmlidXRvcnM+PGF1dGhvcnM+PGF1dGhvcj5TdGljaCwgSS48L2F1dGhvcj48YXV0aG9y
Pktyw7xnZXIsIEsuLU8uPC9hdXRob3I+PC9hdXRob3JzPjwvY29udHJpYnV0b3JzPjx0aXRsZXM+
PHRpdGxlPkFydGVuc2NodXR6IGluIEthbWJvZHNjaGE8L3RpdGxlPjxzZWNvbmRhcnktdGl0bGU+
WkdBUCBNaXR0ZWlsdW5nZW4sIDE4LiBKYWhyZ2FuZzwvc2Vjb25kYXJ5LXRpdGxlPjwvdGl0bGVz
PjxwZXJpb2RpY2FsPjxmdWxsLXRpdGxlPlpHQVAgTWl0dGVpbHVuZ2VuLCAxOC4gSmFocmdhbmc8
L2Z1bGwtdGl0bGU+PC9wZXJpb2RpY2FsPjxwYWdlcz43LTk8L3BhZ2VzPjx2b2x1bWU+Mjwvdm9s
dW1lPjxkYXRlcz48eWVhcj4yMDAyPC95ZWFyPjwvZGF0ZXM+PHVybHM+PC91cmxzPjwvcmVjb3Jk
PjwvQ2l0ZT48L0VuZE5vdGU+AAAAAA==
</w:fldData>
        </w:fldChar>
      </w:r>
      <w:r>
        <w:instrText xml:space="preserve"> ADDIN EN.CITE.DATA </w:instrText>
      </w:r>
      <w:r>
        <w:fldChar w:fldCharType="end"/>
      </w:r>
      <w:r>
        <w:fldChar w:fldCharType="separate"/>
      </w:r>
      <w:r>
        <w:rPr>
          <w:noProof/>
        </w:rPr>
        <w:t>(Baird, 1993; Broad, 1994; Martin &amp; Phipps, 1996; Stich &amp; Krüger, 2002)</w:t>
      </w:r>
      <w:r>
        <w:fldChar w:fldCharType="end"/>
      </w:r>
      <w:r>
        <w:t xml:space="preserve">. In a previous study, local people in the Cardamom Mountains PF reported high hunting pressure, and population extinction in some areas had already occurred </w:t>
      </w:r>
      <w:r>
        <w:fldChar w:fldCharType="begin"/>
      </w:r>
      <w:r>
        <w:instrText xml:space="preserve"> ADDIN EN.CITE &lt;EndNote&gt;&lt;Cite&gt;&lt;Author&gt;Starr&lt;/Author&gt;&lt;Year&gt;In review&lt;/Year&gt;&lt;RecNum&gt;493&lt;/RecNum&gt;&lt;record&gt;&lt;rec-number&gt;493&lt;/rec-number&gt;&lt;foreign-keys&gt;&lt;key app="EN" db-id="fsz2r5efseze2nert94pas0het25szew5d2p"&gt;493&lt;/key&gt;&lt;/foreign-keys&gt;&lt;ref-type name="Journal Article"&gt;17&lt;/ref-type&gt;&lt;contributors&gt;&lt;authors&gt;&lt;author&gt;Starr, C.R.&lt;/author&gt;&lt;author&gt;Nekaris, K. A. I.&lt;/author&gt;&lt;author&gt;Streicher, U.&lt;/author&gt;&lt;author&gt;Leung, L.K.-P.&lt;/author&gt;&lt;/authors&gt;&lt;/contributors&gt;&lt;titles&gt;&lt;title&gt;&lt;style face="normal" font="default" size="100%"&gt;Use of slow lorises (&lt;/style&gt;&lt;style face="italic" font="default" size="100%"&gt;Nycticebus bengalensis&lt;/style&gt;&lt;style face="normal" font="default" size="100%"&gt; and &lt;/style&gt;&lt;style face="italic" font="default" size="100%"&gt;N. pygmaeus&lt;/style&gt;&lt;style face="normal" font="default" size="100%"&gt;) in traditional medicines in Cambodia: implications for conservation&lt;/style&gt;&lt;/title&gt;&lt;secondary-title&gt;Endangered Species Research&lt;/secondary-title&gt;&lt;/titles&gt;&lt;periodical&gt;&lt;full-title&gt;Endangered Species Research&lt;/full-title&gt;&lt;/periodical&gt;&lt;dates&gt;&lt;year&gt;In review&lt;/year&gt;&lt;/dates&gt;&lt;urls&gt;&lt;/urls&gt;&lt;/record&gt;&lt;/Cite&gt;&lt;/EndNote&gt;</w:instrText>
      </w:r>
      <w:r>
        <w:fldChar w:fldCharType="separate"/>
      </w:r>
      <w:r>
        <w:rPr>
          <w:noProof/>
        </w:rPr>
        <w:t>(Starr et al., In review-b)</w:t>
      </w:r>
      <w:r>
        <w:fldChar w:fldCharType="end"/>
      </w:r>
      <w:r>
        <w:t xml:space="preserve">. In Samkos WS local people reported that northern slow lorises were hunted primarily for local use, with little trade to urban areas </w:t>
      </w:r>
      <w:r>
        <w:fldChar w:fldCharType="begin"/>
      </w:r>
      <w:r>
        <w:instrText xml:space="preserve"> ADDIN EN.CITE &lt;EndNote&gt;&lt;Cite&gt;&lt;Author&gt;Starr&lt;/Author&gt;&lt;Year&gt;In review&lt;/Year&gt;&lt;RecNum&gt;493&lt;/RecNum&gt;&lt;record&gt;&lt;rec-number&gt;493&lt;/rec-number&gt;&lt;foreign-keys&gt;&lt;key app="EN" db-id="fsz2r5efseze2nert94pas0het25szew5d2p"&gt;493&lt;/key&gt;&lt;/foreign-keys&gt;&lt;ref-type name="Journal Article"&gt;17&lt;/ref-type&gt;&lt;contributors&gt;&lt;authors&gt;&lt;author&gt;Starr, C.R.&lt;/author&gt;&lt;author&gt;Nekaris, K. A. I.&lt;/author&gt;&lt;author&gt;Streicher, U.&lt;/author&gt;&lt;author&gt;Leung, L.K.-P.&lt;/author&gt;&lt;/authors&gt;&lt;/contributors&gt;&lt;titles&gt;&lt;title&gt;&lt;style face="normal" font="default" size="100%"&gt;Use of slow lorises (&lt;/style&gt;&lt;style face="italic" font="default" size="100%"&gt;Nycticebus bengalensis&lt;/style&gt;&lt;style face="normal" font="default" size="100%"&gt; and &lt;/style&gt;&lt;style face="italic" font="default" size="100%"&gt;N. pygmaeus&lt;/style&gt;&lt;style face="normal" font="default" size="100%"&gt;) in traditional medicines in Cambodia: implications for conservation&lt;/style&gt;&lt;/title&gt;&lt;secondary-title&gt;Endangered Species Research&lt;/secondary-title&gt;&lt;/titles&gt;&lt;periodical&gt;&lt;full-title&gt;Endangered Species Research&lt;/full-title&gt;&lt;/periodical&gt;&lt;dates&gt;&lt;year&gt;In review&lt;/year&gt;&lt;/dates&gt;&lt;urls&gt;&lt;/urls&gt;&lt;/record&gt;&lt;/Cite&gt;&lt;/EndNote&gt;</w:instrText>
      </w:r>
      <w:r>
        <w:fldChar w:fldCharType="separate"/>
      </w:r>
      <w:r>
        <w:rPr>
          <w:noProof/>
        </w:rPr>
        <w:t>(Starr et al., In review-b)</w:t>
      </w:r>
      <w:r>
        <w:fldChar w:fldCharType="end"/>
      </w:r>
      <w:r>
        <w:t xml:space="preserve">. In Cambodia, the pygmy loris is believed to have a higher medicinal value, and is preferred and traded more widely than the northern slow loris </w:t>
      </w:r>
      <w:r>
        <w:fldChar w:fldCharType="begin"/>
      </w:r>
      <w:r>
        <w:instrText xml:space="preserve"> ADDIN EN.CITE &lt;EndNote&gt;&lt;Cite&gt;&lt;Author&gt;Starr&lt;/Author&gt;&lt;Year&gt;In review&lt;/Year&gt;&lt;RecNum&gt;493&lt;/RecNum&gt;&lt;record&gt;&lt;rec-number&gt;493&lt;/rec-number&gt;&lt;foreign-keys&gt;&lt;key app="EN" db-id="fsz2r5efseze2nert94pas0het25szew5d2p"&gt;493&lt;/key&gt;&lt;/foreign-keys&gt;&lt;ref-type name="Journal Article"&gt;17&lt;/ref-type&gt;&lt;contributors&gt;&lt;authors&gt;&lt;author&gt;Starr, C.R.&lt;/author&gt;&lt;author&gt;Nekaris, K. A. I.&lt;/author&gt;&lt;author&gt;Streicher, U.&lt;/author&gt;&lt;author&gt;Leung, L.K.-P.&lt;/author&gt;&lt;/authors&gt;&lt;/contributors&gt;&lt;titles&gt;&lt;title&gt;&lt;style face="normal" font="default" size="100%"&gt;Use of slow lorises (&lt;/style&gt;&lt;style face="italic" font="default" size="100%"&gt;Nycticebus bengalensis&lt;/style&gt;&lt;style face="normal" font="default" size="100%"&gt; and &lt;/style&gt;&lt;style face="italic" font="default" size="100%"&gt;N. pygmaeus&lt;/style&gt;&lt;style face="normal" font="default" size="100%"&gt;) in traditional medicines in Cambodia: implications for conservation&lt;/style&gt;&lt;/title&gt;&lt;secondary-title&gt;Endangered Species Research&lt;/secondary-title&gt;&lt;/titles&gt;&lt;periodical&gt;&lt;full-title&gt;Endangered Species Research&lt;/full-title&gt;&lt;/periodical&gt;&lt;dates&gt;&lt;year&gt;In review&lt;/year&gt;&lt;/dates&gt;&lt;urls&gt;&lt;/urls&gt;&lt;/record&gt;&lt;/Cite&gt;&lt;/EndNote&gt;</w:instrText>
      </w:r>
      <w:r>
        <w:fldChar w:fldCharType="separate"/>
      </w:r>
      <w:r>
        <w:rPr>
          <w:noProof/>
        </w:rPr>
        <w:t>(Starr et al., In review-b)</w:t>
      </w:r>
      <w:r>
        <w:fldChar w:fldCharType="end"/>
      </w:r>
      <w:r>
        <w:t xml:space="preserve">.  In Vietnam the northern slow loris is preferred in traditional medicines, due to their larger size, having a greater monetary value when traded with China </w:t>
      </w:r>
      <w:r>
        <w:fldChar w:fldCharType="begin"/>
      </w:r>
      <w:r>
        <w:instrText xml:space="preserve"> ADDIN EN.CITE &lt;EndNote&gt;&lt;Cite&gt;&lt;Author&gt;Fitch-Snyder&lt;/Author&gt;&lt;Year&gt;2002&lt;/Year&gt;&lt;RecNum&gt;116&lt;/RecNum&gt;&lt;record&gt;&lt;rec-number&gt;116&lt;/rec-number&gt;&lt;foreign-keys&gt;&lt;key app="EN" db-id="fsz2r5efseze2nert94pas0het25szew5d2p"&gt;116&lt;/key&gt;&lt;/foreign-keys&gt;&lt;ref-type name="Journal Article"&gt;17&lt;/ref-type&gt;&lt;contributors&gt;&lt;authors&gt;&lt;author&gt;Fitch-Snyder, H.&lt;/author&gt;&lt;author&gt;Vu, N.T.&lt;/author&gt;&lt;/authors&gt;&lt;/contributors&gt;&lt;titles&gt;&lt;title&gt;&lt;style face="normal" font="default" size="100%"&gt;A preliminary survey of lorises (&lt;/style&gt;&lt;style face="italic" font="default" size="100%"&gt;Nycticebus Spp&lt;/style&gt;&lt;style face="normal" font="default" size="100%"&gt;.) in Northern Vietnam&lt;/style&gt;&lt;/title&gt;&lt;secondary-title&gt;Asian Primates, A Newsletter of the IUCN/SSC Primate Specialist Group&lt;/secondary-title&gt;&lt;/titles&gt;&lt;pages&gt;1-3&lt;/pages&gt;&lt;volume&gt;8&lt;/volume&gt;&lt;number&gt;1/2&lt;/number&gt;&lt;dates&gt;&lt;year&gt;2002&lt;/year&gt;&lt;/dates&gt;&lt;urls&gt;&lt;related-urls&gt;&lt;url&gt;file://C:%5CProgram%20Files%5CMicrosoft%20Office%5COFFICE11%5CWINWORD.EXE&lt;/url&gt;&lt;/related-urls&gt;&lt;/urls&gt;&lt;/record&gt;&lt;/Cite&gt;&lt;/EndNote&gt;</w:instrText>
      </w:r>
      <w:r>
        <w:fldChar w:fldCharType="separate"/>
      </w:r>
      <w:r>
        <w:rPr>
          <w:noProof/>
        </w:rPr>
        <w:t>(Fitch-Snyder &amp; Vu, 2002)</w:t>
      </w:r>
      <w:r>
        <w:fldChar w:fldCharType="end"/>
      </w:r>
      <w:r>
        <w:t xml:space="preserve">. Trade in northern slow loris to neighboring countries may occur, and they are known to be popular in Vietnam for both pets and traditional medicines </w:t>
      </w:r>
      <w:r>
        <w:fldChar w:fldCharType="begin"/>
      </w:r>
      <w:r>
        <w:instrText xml:space="preserve"> ADDIN EN.CITE &lt;EndNote&gt;&lt;Cite&gt;&lt;Author&gt;Huynh&lt;/Author&gt;&lt;Year&gt;1998&lt;/Year&gt;&lt;RecNum&gt;120&lt;/RecNum&gt;&lt;record&gt;&lt;rec-number&gt;120&lt;/rec-number&gt;&lt;foreign-keys&gt;&lt;key app='EN' db-id='fsz2r5efseze2nert94pas0het25szew5d2p'&gt;120&lt;/key&gt;&lt;/foreign-keys&gt;&lt;ref-type name='Journal Article'&gt;17&lt;/ref-type&gt;&lt;contributors&gt;&lt;authors&gt;&lt;author&gt;Huynh, D.H.&lt;/author&gt;&lt;/authors&gt;&lt;/contributors&gt;&lt;titles&gt;&lt;title&gt;Ecology, biology and conservation status of prosimian species in Vietnam&lt;/title&gt;&lt;secondary-title&gt;Folia Primatologica&lt;/secondary-title&gt;&lt;/titles&gt;&lt;periodical&gt;&lt;full-title&gt;Folia Primatologica&lt;/full-title&gt;&lt;/periodical&gt;&lt;pages&gt;101-108&lt;/pages&gt;&lt;volume&gt;69&lt;/volume&gt;&lt;number&gt;1&lt;/number&gt;&lt;dates&gt;&lt;year&gt;1998&lt;/year&gt;&lt;/dates&gt;&lt;urls&gt;&lt;/urls&gt;&lt;/record&gt;&lt;/Cite&gt;&lt;Cite&gt;&lt;Author&gt;Streicher&lt;/Author&gt;&lt;Year&gt;2004&lt;/Year&gt;&lt;RecNum&gt;27&lt;/RecNum&gt;&lt;record&gt;&lt;rec-number&gt;27&lt;/rec-number&gt;&lt;foreign-keys&gt;&lt;key app="EN" db-id="fsz2r5efseze2nert94pas0het25szew5d2p"&gt;27&lt;/key&gt;&lt;/foreign-keys&gt;&lt;ref-type name="Thesis"&gt;32&lt;/ref-type&gt;&lt;contributors&gt;&lt;authors&gt;&lt;author&gt;Streicher, U.&lt;/author&gt;&lt;/authors&gt;&lt;tertiary-authors&gt;&lt;author&gt;Professor Hoffmann&lt;/author&gt;&lt;/tertiary-authors&gt;&lt;/contributors&gt;&lt;titles&gt;&lt;title&gt;&lt;style face="normal" font="default" size="100%"&gt;Aspects of Ecology and Conservation of the Pygmy Loris &lt;/style&gt;&lt;style face="italic" font="default" size="100%"&gt;Nycticebus pygmaeus&lt;/style&gt;&lt;style face="normal" font="default" size="100%"&gt; in Vietnam&lt;/style&gt;&lt;/title&gt;&lt;/titles&gt;&lt;dates&gt;&lt;year&gt;2004&lt;/year&gt;&lt;/dates&gt;&lt;pub-location&gt;Muenchen&lt;/pub-location&gt;&lt;publisher&gt;Ludwig-Maximilians Universitaet &lt;/publisher&gt;&lt;work-type&gt;PhD thesis&lt;/work-type&gt;&lt;urls&gt;&lt;/urls&gt;&lt;/record&gt;&lt;/Cite&gt;&lt;/EndNote&gt;</w:instrText>
      </w:r>
      <w:r>
        <w:fldChar w:fldCharType="separate"/>
      </w:r>
      <w:r>
        <w:rPr>
          <w:noProof/>
        </w:rPr>
        <w:t>(Huynh, 1998; Streicher, 2004a)</w:t>
      </w:r>
      <w:r>
        <w:fldChar w:fldCharType="end"/>
      </w:r>
      <w:r>
        <w:t>. Slow lorises are also locally traded as food items in Vietnam and Laos (</w:t>
      </w:r>
      <w:r w:rsidRPr="006E67CA">
        <w:rPr>
          <w:rFonts w:cs="Courier New"/>
        </w:rPr>
        <w:t>Vu Ngoc Thanh</w:t>
      </w:r>
      <w:r w:rsidRPr="006E67CA">
        <w:t xml:space="preserve"> and</w:t>
      </w:r>
      <w:ins w:id="9" w:author="*" w:date="2009-11-02T16:18:00Z">
        <w:r w:rsidRPr="006E67CA">
          <w:t xml:space="preserve"> </w:t>
        </w:r>
      </w:ins>
      <w:r w:rsidRPr="006E67CA">
        <w:rPr>
          <w:rFonts w:cs="Courier New"/>
        </w:rPr>
        <w:t>Luzia Rast, pers. comm.</w:t>
      </w:r>
      <w:r>
        <w:t xml:space="preserve">). </w:t>
      </w:r>
    </w:p>
    <w:p w:rsidR="00442DA4" w:rsidRDefault="00442DA4" w:rsidP="00CE1D51"/>
    <w:p w:rsidR="00442DA4" w:rsidRDefault="00442DA4" w:rsidP="00CE1D51">
      <w:r>
        <w:t xml:space="preserve">Despite northern slow lorises appearing to be less traded than pygmy lorises, all slow lorises are particularly vulnerable to over-exploitation, they have long gestations, low birth weights, long lactation periods and long intervals between births </w:t>
      </w:r>
      <w:r>
        <w:fldChar w:fldCharType="begin"/>
      </w:r>
      <w:r>
        <w:instrText xml:space="preserve"> ADDIN EN.CITE &lt;EndNote&gt;&lt;Cite&gt;&lt;Author&gt;Martin&lt;/Author&gt;&lt;Year&gt;1990&lt;/Year&gt;&lt;RecNum&gt;167&lt;/RecNum&gt;&lt;record&gt;&lt;rec-number&gt;167&lt;/rec-number&gt;&lt;foreign-keys&gt;&lt;key app="EN" db-id="fsz2r5efseze2nert94pas0het25szew5d2p"&gt;167&lt;/key&gt;&lt;/foreign-keys&gt;&lt;ref-type name="Book"&gt;6&lt;/ref-type&gt;&lt;contributors&gt;&lt;authors&gt;&lt;author&gt;Martin, R.D.&lt;/author&gt;&lt;/authors&gt;&lt;/contributors&gt;&lt;titles&gt;&lt;title&gt;Primate origins and evolution: A phylogenetic reconstruction&lt;/title&gt;&lt;/titles&gt;&lt;dates&gt;&lt;year&gt;1990&lt;/year&gt;&lt;/dates&gt;&lt;pub-location&gt;London&lt;/pub-location&gt;&lt;publisher&gt;Chapman and Hall&lt;/publisher&gt;&lt;urls&gt;&lt;/urls&gt;&lt;/record&gt;&lt;/Cite&gt;&lt;/EndNote&gt;</w:instrText>
      </w:r>
      <w:r>
        <w:fldChar w:fldCharType="separate"/>
      </w:r>
      <w:r>
        <w:rPr>
          <w:noProof/>
        </w:rPr>
        <w:t>(Martin, 1990)</w:t>
      </w:r>
      <w:r>
        <w:fldChar w:fldCharType="end"/>
      </w:r>
      <w:r>
        <w:t xml:space="preserve">. Metabolic rates are also extremely low </w:t>
      </w:r>
      <w:r>
        <w:fldChar w:fldCharType="begin">
          <w:fldData xml:space="preserve">PEVuZE5vdGU+PENpdGU+PEF1dGhvcj5XaWVuczwvQXV0aG9yPjxZZWFyPjIwMDY8L1llYXI+PFJl
Y051bT4zMTU8L1JlY051bT48cmVjb3JkPjxyZWMtbnVtYmVyPjMxNTwvcmVjLW51bWJlcj48Zm9y
ZWlnbi1rZXlzPjxrZXkgYXBwPSJFTiIgZGItaWQ9ImZzejJyNWVmc2V6ZTJuZXJ0OTRwYXMwaGV0
MjVzemV3NWQycCI+MzE1PC9rZXk+PC9mb3JlaWduLWtleXM+PHJlZi10eXBlIG5hbWU9IkpvdXJu
YWwgQXJ0aWNsZSI+MTc8L3JlZi10eXBlPjxjb250cmlidXRvcnM+PGF1dGhvcnM+PGF1dGhvcj5X
aWVucywgRi48L2F1dGhvcj48YXV0aG9yPlppdHptYW5uLCBBLjwvYXV0aG9yPjxhdXRob3I+SHVz
c2VpbiwgTi5BLjwvYXV0aG9yPjwvYXV0aG9ycz48L2NvbnRyaWJ1dG9ycz48dGl0bGVzPjx0aXRs
ZT5GYXN0IGZvb2QgZm9yIHNsb3cgbG9yaXNlczogaXMgbG93IG1ldGFib2xpc20gcmVsYXRlZCB0
byBzZWNvbmRhcnkgY29tcG91bmRzIGluIGhpZ2gtZW5lcmd5IHBsYW50IGRpZXQ/PC90aXRsZT48
c2Vjb25kYXJ5LXRpdGxlPkpvdXJuYWwgb2YgTWFtbWFsb2d5PC9zZWNvbmRhcnktdGl0bGU+PC90
aXRsZXM+PHBlcmlvZGljYWw+PGZ1bGwtdGl0bGU+Sm91cm5hbCBvZiBNYW1tYWxvZ3k8L2Z1bGwt
dGl0bGU+PC9wZXJpb2RpY2FsPjxwYWdlcz43OTAtNzk4PC9wYWdlcz48dm9sdW1lPjg3PC92b2x1
bWU+PG51bWJlcj40PC9udW1iZXI+PGRhdGVzPjx5ZWFyPjIwMDY8L3llYXI+PC9kYXRlcz48dXJs
cz48L3VybHM+PC9yZWNvcmQ+PC9DaXRlPjxDaXRlPjxBdXRob3I+TXVsbGVyPC9BdXRob3I+PFll
YXI+MTk3OTwvWWVhcj48UmVjTnVtPjI2ODwvUmVjTnVtPjxyZWNvcmQ+PHJlYy1udW1iZXI+MjY4
PC9yZWMtbnVtYmVyPjxmb3JlaWduLWtleXM+PGtleSBhcHA9IkVOIiBkYi1pZD0iZnN6MnI1ZWZz
ZXplMm5lcnQ5NHBhczBoZXQyNXN6ZXc1ZDJwIj4yNjg8L2tleT48L2ZvcmVpZ24ta2V5cz48cmVm
LXR5cGUgbmFtZT0iSm91cm5hbCBBcnRpY2xlIj4xNzwvcmVmLXR5cGU+PGNvbnRyaWJ1dG9ycz48
YXV0aG9ycz48YXV0aG9yPk11bGxlciwgRS5GLjwvYXV0aG9yPjwvYXV0aG9ycz48L2NvbnRyaWJ1
dG9ycz48dGl0bGVzPjx0aXRsZT48c3R5bGUgZmFjZT0ibm9ybWFsIiBmb250PSJkZWZhdWx0IiBz
aXplPSIxMDAlIj5FbmVyZ3kgbWV0YWJvbGlzbSwgdGhlcm1vcmVndWxhdGlvbiBhbmQgd2F0ZXIg
YnVkZ2V0IGluIHRoZSBzbG93IGxvcmlzICg8L3N0eWxlPjxzdHlsZSBmYWNlPSJpdGFsaWMiIGZv
bnQ9ImRlZmF1bHQiIHNpemU9IjEwMCUiPk55Y3RpY2VidXMgY291Y2FuZzwvc3R5bGU+PHN0eWxl
IGZhY2U9Im5vcm1hbCIgZm9udD0iZGVmYXVsdCIgc2l6ZT0iMTAwJSI+LCBCb2RkYWVydCAxNzg5
KTwvc3R5bGU+PC90aXRsZT48c2Vjb25kYXJ5LXRpdGxlPkNvbXBhcmF0aXZlIEJpb2NoZW1pc3Ry
eSBhbmQgUGh5c2lvbG9neTwvc2Vjb25kYXJ5LXRpdGxlPjwvdGl0bGVzPjxwZXJpb2RpY2FsPjxm
dWxsLXRpdGxlPkNvbXBhcmF0aXZlIEJpb2NoZW1pc3RyeSBhbmQgUGh5c2lvbG9neTwvZnVsbC10
aXRsZT48L3BlcmlvZGljYWw+PHBhZ2VzPjEwOS0xMTk8L3BhZ2VzPjx2b2x1bWU+NjRBPC92b2x1
bWU+PGRhdGVzPjx5ZWFyPjE5Nzk8L3llYXI+PC9kYXRlcz48dXJscz48L3VybHM+PC9yZWNvcmQ+
PC9DaXRlPjxDaXRlPjxBdXRob3I+UmFzbXVzc2VuPC9BdXRob3I+PFllYXI+MTk4NjwvWWVhcj48
UmVjTnVtPjMyMzwvUmVjTnVtPjxyZWNvcmQ+PHJlYy1udW1iZXI+MzIzPC9yZWMtbnVtYmVyPjxm
b3JlaWduLWtleXM+PGtleSBhcHA9IkVOIiBkYi1pZD0iZnN6MnI1ZWZzZXplMm5lcnQ5NHBhczBo
ZXQyNXN6ZXc1ZDJwIj4zMjM8L2tleT48L2ZvcmVpZ24ta2V5cz48cmVmLXR5cGUgbmFtZT0iVGhl
c2lzIj4zMjwvcmVmLXR5cGU+PGNvbnRyaWJ1dG9ycz48YXV0aG9ycz48YXV0aG9yPlJhc211c3Nl
biwgRC5ULjwvYXV0aG9yPjwvYXV0aG9ycz48L2NvbnRyaWJ1dG9ycz48dGl0bGVzPjx0aXRsZT5M
aWZlIGhpc3RvcnkgYW5kIGJlaGF2aW91ciBvZiBzbG93IGxvcmlzZXMgYW5kIHNsZW5kZXIgbG9y
aXNlczwvdGl0bGU+PC90aXRsZXM+PHBhZ2VzPjI3NzwvcGFnZXM+PGRhdGVzPjx5ZWFyPjE5ODY8
L3llYXI+PC9kYXRlcz48cHViLWxvY2F0aW9uPkR1cmhhbSwgTkM8L3B1Yi1sb2NhdGlvbj48cHVi
bGlzaGVyPkR1a2UgVW5pdmVyc2l0eTwvcHVibGlzaGVyPjx1cmxzPjwvdXJscz48L3JlY29yZD48
L0NpdGU+PENpdGU+PEF1dGhvcj5NdWxsZXI8L0F1dGhvcj48WWVhcj4xOTg1PC9ZZWFyPjxSZWNO
dW0+NDEwPC9SZWNOdW0+PHJlY29yZD48cmVjLW51bWJlcj40MTA8L3JlYy1udW1iZXI+PGZvcmVp
Z24ta2V5cz48a2V5IGFwcD0iRU4iIGRiLWlkPSJmc3oycjVlZnNlemUybmVydDk0cGFzMGhldDI1
c3pldzVkMnAiPjQxMDwva2V5PjwvZm9yZWlnbi1rZXlzPjxyZWYtdHlwZSBuYW1lPSJKb3VybmFs
IEFydGljbGUiPjE3PC9yZWYtdHlwZT48Y29udHJpYnV0b3JzPjxhdXRob3JzPjxhdXRob3I+TXVs
bGVyLCBFLkYuPC9hdXRob3I+PGF1dGhvcj5OaWVzY2hhbGssIFUuPC9hdXRob3I+PGF1dGhvcj5N
ZWllciwgQi48L2F1dGhvcj48L2F1dGhvcnM+PC9jb250cmlidXRvcnM+PHRpdGxlcz48dGl0bGU+
PHN0eWxlIGZhY2U9Im5vcm1hbCIgZm9udD0iZGVmYXVsdCIgc2l6ZT0iMTAwJSI+VGhlcm1vcmVn
dWxhdGlvbiBpbiB0aGUgc2xlbmRlciBsb3JpcyAoPC9zdHlsZT48c3R5bGUgZmFjZT0iaXRhbGlj
IiBmb250PSJkZWZhdWx0IiBzaXplPSIxMDAlIj5Mb3JpcyB0YXJkaWdyYWR1czwvc3R5bGU+PHN0
eWxlIGZhY2U9Im5vcm1hbCIgZm9udD0iZGVmYXVsdCIgc2l6ZT0iMTAwJSI+KTwvc3R5bGU+PC90
aXRsZT48c2Vjb25kYXJ5LXRpdGxlPkZvbGlhIFByaW1hdG9sb2dpY2E8L3NlY29uZGFyeS10aXRs
ZT48L3RpdGxlcz48cGVyaW9kaWNhbD48ZnVsbC10aXRsZT5Gb2xpYSBQcmltYXRvbG9naWNhPC9m
dWxsLXRpdGxlPjwvcGVyaW9kaWNhbD48cGFnZXM+MjE2LTIyNjwvcGFnZXM+PHZvbHVtZT40NDwv
dm9sdW1lPjxkYXRlcz48eWVhcj4xOTg1PC95ZWFyPjwvZGF0ZXM+PHVybHM+PC91cmxzPjwvcmVj
b3JkPjwvQ2l0ZT48L0VuZE5vdGU+AAAAAAA=
</w:fldData>
        </w:fldChar>
      </w:r>
      <w:r>
        <w:instrText xml:space="preserve"> ADDIN EN.CITE </w:instrText>
      </w:r>
      <w:r>
        <w:fldChar w:fldCharType="begin">
          <w:fldData xml:space="preserve">PEVuZE5vdGU+PENpdGU+PEF1dGhvcj5XaWVuczwvQXV0aG9yPjxZZWFyPjIwMDY8L1llYXI+PFJl
Y051bT4zMTU8L1JlY051bT48cmVjb3JkPjxyZWMtbnVtYmVyPjMxNTwvcmVjLW51bWJlcj48Zm9y
ZWlnbi1rZXlzPjxrZXkgYXBwPSJFTiIgZGItaWQ9ImZzejJyNWVmc2V6ZTJuZXJ0OTRwYXMwaGV0
MjVzemV3NWQycCI+MzE1PC9rZXk+PC9mb3JlaWduLWtleXM+PHJlZi10eXBlIG5hbWU9IkpvdXJu
YWwgQXJ0aWNsZSI+MTc8L3JlZi10eXBlPjxjb250cmlidXRvcnM+PGF1dGhvcnM+PGF1dGhvcj5X
aWVucywgRi48L2F1dGhvcj48YXV0aG9yPlppdHptYW5uLCBBLjwvYXV0aG9yPjxhdXRob3I+SHVz
c2VpbiwgTi5BLjwvYXV0aG9yPjwvYXV0aG9ycz48L2NvbnRyaWJ1dG9ycz48dGl0bGVzPjx0aXRs
ZT5GYXN0IGZvb2QgZm9yIHNsb3cgbG9yaXNlczogaXMgbG93IG1ldGFib2xpc20gcmVsYXRlZCB0
byBzZWNvbmRhcnkgY29tcG91bmRzIGluIGhpZ2gtZW5lcmd5IHBsYW50IGRpZXQ/PC90aXRsZT48
c2Vjb25kYXJ5LXRpdGxlPkpvdXJuYWwgb2YgTWFtbWFsb2d5PC9zZWNvbmRhcnktdGl0bGU+PC90
aXRsZXM+PHBlcmlvZGljYWw+PGZ1bGwtdGl0bGU+Sm91cm5hbCBvZiBNYW1tYWxvZ3k8L2Z1bGwt
dGl0bGU+PC9wZXJpb2RpY2FsPjxwYWdlcz43OTAtNzk4PC9wYWdlcz48dm9sdW1lPjg3PC92b2x1
bWU+PG51bWJlcj40PC9udW1iZXI+PGRhdGVzPjx5ZWFyPjIwMDY8L3llYXI+PC9kYXRlcz48dXJs
cz48L3VybHM+PC9yZWNvcmQ+PC9DaXRlPjxDaXRlPjxBdXRob3I+TXVsbGVyPC9BdXRob3I+PFll
YXI+MTk3OTwvWWVhcj48UmVjTnVtPjI2ODwvUmVjTnVtPjxyZWNvcmQ+PHJlYy1udW1iZXI+MjY4
PC9yZWMtbnVtYmVyPjxmb3JlaWduLWtleXM+PGtleSBhcHA9IkVOIiBkYi1pZD0iZnN6MnI1ZWZz
ZXplMm5lcnQ5NHBhczBoZXQyNXN6ZXc1ZDJwIj4yNjg8L2tleT48L2ZvcmVpZ24ta2V5cz48cmVm
LXR5cGUgbmFtZT0iSm91cm5hbCBBcnRpY2xlIj4xNzwvcmVmLXR5cGU+PGNvbnRyaWJ1dG9ycz48
YXV0aG9ycz48YXV0aG9yPk11bGxlciwgRS5GLjwvYXV0aG9yPjwvYXV0aG9ycz48L2NvbnRyaWJ1
dG9ycz48dGl0bGVzPjx0aXRsZT48c3R5bGUgZmFjZT0ibm9ybWFsIiBmb250PSJkZWZhdWx0IiBz
aXplPSIxMDAlIj5FbmVyZ3kgbWV0YWJvbGlzbSwgdGhlcm1vcmVndWxhdGlvbiBhbmQgd2F0ZXIg
YnVkZ2V0IGluIHRoZSBzbG93IGxvcmlzICg8L3N0eWxlPjxzdHlsZSBmYWNlPSJpdGFsaWMiIGZv
bnQ9ImRlZmF1bHQiIHNpemU9IjEwMCUiPk55Y3RpY2VidXMgY291Y2FuZzwvc3R5bGU+PHN0eWxl
IGZhY2U9Im5vcm1hbCIgZm9udD0iZGVmYXVsdCIgc2l6ZT0iMTAwJSI+LCBCb2RkYWVydCAxNzg5
KTwvc3R5bGU+PC90aXRsZT48c2Vjb25kYXJ5LXRpdGxlPkNvbXBhcmF0aXZlIEJpb2NoZW1pc3Ry
eSBhbmQgUGh5c2lvbG9neTwvc2Vjb25kYXJ5LXRpdGxlPjwvdGl0bGVzPjxwZXJpb2RpY2FsPjxm
dWxsLXRpdGxlPkNvbXBhcmF0aXZlIEJpb2NoZW1pc3RyeSBhbmQgUGh5c2lvbG9neTwvZnVsbC10
aXRsZT48L3BlcmlvZGljYWw+PHBhZ2VzPjEwOS0xMTk8L3BhZ2VzPjx2b2x1bWU+NjRBPC92b2x1
bWU+PGRhdGVzPjx5ZWFyPjE5Nzk8L3llYXI+PC9kYXRlcz48dXJscz48L3VybHM+PC9yZWNvcmQ+
PC9DaXRlPjxDaXRlPjxBdXRob3I+UmFzbXVzc2VuPC9BdXRob3I+PFllYXI+MTk4NjwvWWVhcj48
UmVjTnVtPjMyMzwvUmVjTnVtPjxyZWNvcmQ+PHJlYy1udW1iZXI+MzIzPC9yZWMtbnVtYmVyPjxm
b3JlaWduLWtleXM+PGtleSBhcHA9IkVOIiBkYi1pZD0iZnN6MnI1ZWZzZXplMm5lcnQ5NHBhczBo
ZXQyNXN6ZXc1ZDJwIj4zMjM8L2tleT48L2ZvcmVpZ24ta2V5cz48cmVmLXR5cGUgbmFtZT0iVGhl
c2lzIj4zMjwvcmVmLXR5cGU+PGNvbnRyaWJ1dG9ycz48YXV0aG9ycz48YXV0aG9yPlJhc211c3Nl
biwgRC5ULjwvYXV0aG9yPjwvYXV0aG9ycz48L2NvbnRyaWJ1dG9ycz48dGl0bGVzPjx0aXRsZT5M
aWZlIGhpc3RvcnkgYW5kIGJlaGF2aW91ciBvZiBzbG93IGxvcmlzZXMgYW5kIHNsZW5kZXIgbG9y
aXNlczwvdGl0bGU+PC90aXRsZXM+PHBhZ2VzPjI3NzwvcGFnZXM+PGRhdGVzPjx5ZWFyPjE5ODY8
L3llYXI+PC9kYXRlcz48cHViLWxvY2F0aW9uPkR1cmhhbSwgTkM8L3B1Yi1sb2NhdGlvbj48cHVi
bGlzaGVyPkR1a2UgVW5pdmVyc2l0eTwvcHVibGlzaGVyPjx1cmxzPjwvdXJscz48L3JlY29yZD48
L0NpdGU+PENpdGU+PEF1dGhvcj5NdWxsZXI8L0F1dGhvcj48WWVhcj4xOTg1PC9ZZWFyPjxSZWNO
dW0+NDEwPC9SZWNOdW0+PHJlY29yZD48cmVjLW51bWJlcj40MTA8L3JlYy1udW1iZXI+PGZvcmVp
Z24ta2V5cz48a2V5IGFwcD0iRU4iIGRiLWlkPSJmc3oycjVlZnNlemUybmVydDk0cGFzMGhldDI1
c3pldzVkMnAiPjQxMDwva2V5PjwvZm9yZWlnbi1rZXlzPjxyZWYtdHlwZSBuYW1lPSJKb3VybmFs
IEFydGljbGUiPjE3PC9yZWYtdHlwZT48Y29udHJpYnV0b3JzPjxhdXRob3JzPjxhdXRob3I+TXVs
bGVyLCBFLkYuPC9hdXRob3I+PGF1dGhvcj5OaWVzY2hhbGssIFUuPC9hdXRob3I+PGF1dGhvcj5N
ZWllciwgQi48L2F1dGhvcj48L2F1dGhvcnM+PC9jb250cmlidXRvcnM+PHRpdGxlcz48dGl0bGU+
PHN0eWxlIGZhY2U9Im5vcm1hbCIgZm9udD0iZGVmYXVsdCIgc2l6ZT0iMTAwJSI+VGhlcm1vcmVn
dWxhdGlvbiBpbiB0aGUgc2xlbmRlciBsb3JpcyAoPC9zdHlsZT48c3R5bGUgZmFjZT0iaXRhbGlj
IiBmb250PSJkZWZhdWx0IiBzaXplPSIxMDAlIj5Mb3JpcyB0YXJkaWdyYWR1czwvc3R5bGU+PHN0
eWxlIGZhY2U9Im5vcm1hbCIgZm9udD0iZGVmYXVsdCIgc2l6ZT0iMTAwJSI+KTwvc3R5bGU+PC90
aXRsZT48c2Vjb25kYXJ5LXRpdGxlPkZvbGlhIFByaW1hdG9sb2dpY2E8L3NlY29uZGFyeS10aXRs
ZT48L3RpdGxlcz48cGVyaW9kaWNhbD48ZnVsbC10aXRsZT5Gb2xpYSBQcmltYXRvbG9naWNhPC9m
dWxsLXRpdGxlPjwvcGVyaW9kaWNhbD48cGFnZXM+MjE2LTIyNjwvcGFnZXM+PHZvbHVtZT40NDwv
dm9sdW1lPjxkYXRlcz48eWVhcj4xOTg1PC95ZWFyPjwvZGF0ZXM+PHVybHM+PC91cmxzPjwvcmVj
b3JkPjwvQ2l0ZT48L0VuZE5vdGU+AAAAAAA=
</w:fldData>
        </w:fldChar>
      </w:r>
      <w:r>
        <w:instrText xml:space="preserve"> ADDIN EN.CITE.DATA </w:instrText>
      </w:r>
      <w:r>
        <w:fldChar w:fldCharType="end"/>
      </w:r>
      <w:r>
        <w:fldChar w:fldCharType="separate"/>
      </w:r>
      <w:r>
        <w:rPr>
          <w:noProof/>
        </w:rPr>
        <w:t>(Muller, 1979; Muller et al., 1985; Rasmussen, 1986; Wiens et al., 2006)</w:t>
      </w:r>
      <w:r>
        <w:fldChar w:fldCharType="end"/>
      </w:r>
      <w:r>
        <w:t>, and hunting of these animals is likely to be detrimental to populations. To conserve remaining populations of northern slow lorises in Cambodia and throughout their range, we recommend:</w:t>
      </w:r>
    </w:p>
    <w:p w:rsidR="00442DA4" w:rsidRDefault="00442DA4" w:rsidP="00CE1D51">
      <w:r>
        <w:t xml:space="preserve"> </w:t>
      </w:r>
    </w:p>
    <w:p w:rsidR="00442DA4" w:rsidRDefault="00442DA4" w:rsidP="00CE1D51">
      <w:pPr>
        <w:numPr>
          <w:ilvl w:val="0"/>
          <w:numId w:val="1"/>
        </w:numPr>
      </w:pPr>
      <w:r>
        <w:t>Further extensive field surveys to determine the range of northern slow loris in Cambodia. These should incorporate local people and use local ecological knowledge;</w:t>
      </w:r>
    </w:p>
    <w:p w:rsidR="00442DA4" w:rsidRDefault="00442DA4" w:rsidP="00CE1D51">
      <w:pPr>
        <w:numPr>
          <w:ilvl w:val="0"/>
          <w:numId w:val="1"/>
        </w:numPr>
      </w:pPr>
      <w:r>
        <w:t xml:space="preserve">Long-term studies of the  ecology of this primate; </w:t>
      </w:r>
    </w:p>
    <w:p w:rsidR="00442DA4" w:rsidRDefault="00442DA4" w:rsidP="00CE1D51">
      <w:pPr>
        <w:numPr>
          <w:ilvl w:val="0"/>
          <w:numId w:val="1"/>
        </w:numPr>
      </w:pPr>
      <w:r>
        <w:t>Increased, stronger law enforcement initiatives in sites where northern slow lorises are known to occur, and in major rural marketplaces where animals are sold;</w:t>
      </w:r>
    </w:p>
    <w:p w:rsidR="00442DA4" w:rsidRDefault="00442DA4" w:rsidP="00CE1D51">
      <w:pPr>
        <w:numPr>
          <w:ilvl w:val="0"/>
          <w:numId w:val="1"/>
        </w:numPr>
      </w:pPr>
      <w:r>
        <w:t>Education programs targeting rangers and park protection staff, as lorises are currently considered a low priority  and are rarely confiscated within protected areas;</w:t>
      </w:r>
    </w:p>
    <w:p w:rsidR="00442DA4" w:rsidRDefault="00442DA4" w:rsidP="00CE1D51">
      <w:pPr>
        <w:numPr>
          <w:ilvl w:val="0"/>
          <w:numId w:val="1"/>
        </w:numPr>
      </w:pPr>
      <w:r>
        <w:t xml:space="preserve">Education programs that target the users of medicines produced using loris body parts. </w:t>
      </w:r>
    </w:p>
    <w:p w:rsidR="00442DA4" w:rsidRDefault="00442DA4" w:rsidP="00CE1D51">
      <w:pPr>
        <w:rPr>
          <w:b/>
        </w:rPr>
      </w:pPr>
    </w:p>
    <w:p w:rsidR="00442DA4" w:rsidRDefault="00442DA4" w:rsidP="00CE1D51">
      <w:pPr>
        <w:rPr>
          <w:b/>
        </w:rPr>
      </w:pPr>
      <w:r>
        <w:rPr>
          <w:b/>
        </w:rPr>
        <w:t xml:space="preserve">ACKNOWLEDGEMENTS </w:t>
      </w:r>
    </w:p>
    <w:p w:rsidR="00442DA4" w:rsidRDefault="00442DA4" w:rsidP="00CE1D51">
      <w:pPr>
        <w:rPr>
          <w:b/>
        </w:rPr>
      </w:pPr>
    </w:p>
    <w:p w:rsidR="00442DA4" w:rsidRDefault="00442DA4" w:rsidP="00CE1D51">
      <w:r>
        <w:t>We are grateful to Mr Hao, Mr Choun Darapheakdy, Mr Saran Prak, Mr Orn Somaart, Mr Chea Chen, Mr Edward Pollard, Ms Hannah O’Kelly, Markus Handschuh and Mr Craig Bruce. Thank you to Flora and Fauna International, the Wildlife Conservation Society, World Wide Fund for Nature, and Conservation International- Cambodia programs for their advice, recommendations and support for this study. Thank you to Primate Conservation Inc. for partly funding this project.  Thanks to Mr Men Soriyun, Forestry Administration and the Ministry of Environment for permission to work in the sites. This would not have been possible without the help of local guides, ex-hunters and traders, mahouts and community members who provided invaluable help in the field, and shared their knowledge on the use of lorises in local medicines. Animal ethics approval for this project (Approval number: SAS/696/07/PhD) was approved by the University of Queensland Animal Ethics Committee. Human ethics approval for this project (Approval number: 2006000222) was approved by the University of Queensland Behavioural and Social Sciences Ethical Review Committee.</w:t>
      </w:r>
    </w:p>
    <w:p w:rsidR="00442DA4" w:rsidRDefault="00442DA4" w:rsidP="00CE1D51"/>
    <w:p w:rsidR="00442DA4" w:rsidRPr="00CE1D51" w:rsidRDefault="00442DA4" w:rsidP="00CE1D51">
      <w:pPr>
        <w:rPr>
          <w:b/>
          <w:sz w:val="20"/>
          <w:szCs w:val="20"/>
        </w:rPr>
      </w:pPr>
      <w:r w:rsidRPr="00CE1D51">
        <w:rPr>
          <w:b/>
          <w:sz w:val="20"/>
          <w:szCs w:val="20"/>
        </w:rPr>
        <w:t>REFERENCE</w:t>
      </w:r>
      <w:r>
        <w:rPr>
          <w:b/>
          <w:sz w:val="20"/>
          <w:szCs w:val="20"/>
        </w:rPr>
        <w:t>S</w:t>
      </w:r>
    </w:p>
    <w:p w:rsidR="00442DA4" w:rsidRPr="00CE1D51" w:rsidRDefault="00442DA4" w:rsidP="00CE1D51">
      <w:pPr>
        <w:rPr>
          <w:sz w:val="20"/>
          <w:szCs w:val="20"/>
        </w:rPr>
      </w:pPr>
    </w:p>
    <w:p w:rsidR="00442DA4" w:rsidRPr="00CE1D51" w:rsidRDefault="00442DA4" w:rsidP="00CE1D51">
      <w:pPr>
        <w:ind w:left="720" w:hanging="720"/>
        <w:rPr>
          <w:noProof/>
          <w:sz w:val="20"/>
          <w:szCs w:val="20"/>
        </w:rPr>
      </w:pPr>
      <w:r w:rsidRPr="00CE1D51">
        <w:rPr>
          <w:sz w:val="20"/>
          <w:szCs w:val="20"/>
        </w:rPr>
        <w:fldChar w:fldCharType="begin"/>
      </w:r>
      <w:r w:rsidRPr="00CE1D51">
        <w:rPr>
          <w:sz w:val="20"/>
          <w:szCs w:val="20"/>
        </w:rPr>
        <w:instrText xml:space="preserve"> ADDIN EN.REFLIST </w:instrText>
      </w:r>
      <w:r w:rsidRPr="00CE1D51">
        <w:rPr>
          <w:sz w:val="20"/>
          <w:szCs w:val="20"/>
        </w:rPr>
        <w:fldChar w:fldCharType="separate"/>
      </w:r>
      <w:r w:rsidRPr="00CE1D51">
        <w:rPr>
          <w:noProof/>
          <w:sz w:val="20"/>
          <w:szCs w:val="20"/>
        </w:rPr>
        <w:t xml:space="preserve">Alterman, L. &amp; Freed, B. Z. (1997) Description and survey of three nycticebus species in Bolikhamxay province, Laos. </w:t>
      </w:r>
      <w:r w:rsidRPr="00CE1D51">
        <w:rPr>
          <w:i/>
          <w:noProof/>
          <w:sz w:val="20"/>
          <w:szCs w:val="20"/>
        </w:rPr>
        <w:t>Primate Eye,</w:t>
      </w:r>
      <w:r w:rsidRPr="00CE1D51">
        <w:rPr>
          <w:noProof/>
          <w:sz w:val="20"/>
          <w:szCs w:val="20"/>
        </w:rPr>
        <w:t xml:space="preserve"> </w:t>
      </w:r>
      <w:r w:rsidRPr="00CE1D51">
        <w:rPr>
          <w:b/>
          <w:noProof/>
          <w:sz w:val="20"/>
          <w:szCs w:val="20"/>
        </w:rPr>
        <w:t>63,</w:t>
      </w:r>
      <w:r w:rsidRPr="00CE1D51">
        <w:rPr>
          <w:noProof/>
          <w:sz w:val="20"/>
          <w:szCs w:val="20"/>
        </w:rPr>
        <w:t xml:space="preserve"> 16.</w:t>
      </w:r>
    </w:p>
    <w:p w:rsidR="00442DA4" w:rsidRPr="00CE1D51" w:rsidRDefault="00442DA4" w:rsidP="00CE1D51">
      <w:pPr>
        <w:ind w:left="720" w:hanging="720"/>
        <w:rPr>
          <w:noProof/>
          <w:sz w:val="20"/>
          <w:szCs w:val="20"/>
        </w:rPr>
      </w:pPr>
      <w:r w:rsidRPr="00CE1D51">
        <w:rPr>
          <w:noProof/>
          <w:sz w:val="20"/>
          <w:szCs w:val="20"/>
        </w:rPr>
        <w:t xml:space="preserve">Altmann, J. (1974) Observational study of behaviour: sampling methods. </w:t>
      </w:r>
      <w:r w:rsidRPr="00CE1D51">
        <w:rPr>
          <w:i/>
          <w:noProof/>
          <w:sz w:val="20"/>
          <w:szCs w:val="20"/>
        </w:rPr>
        <w:t>Behaviour,</w:t>
      </w:r>
      <w:r w:rsidRPr="00CE1D51">
        <w:rPr>
          <w:noProof/>
          <w:sz w:val="20"/>
          <w:szCs w:val="20"/>
        </w:rPr>
        <w:t xml:space="preserve"> </w:t>
      </w:r>
      <w:r w:rsidRPr="00CE1D51">
        <w:rPr>
          <w:b/>
          <w:noProof/>
          <w:sz w:val="20"/>
          <w:szCs w:val="20"/>
        </w:rPr>
        <w:t>49,</w:t>
      </w:r>
      <w:r w:rsidRPr="00CE1D51">
        <w:rPr>
          <w:noProof/>
          <w:sz w:val="20"/>
          <w:szCs w:val="20"/>
        </w:rPr>
        <w:t xml:space="preserve"> 227-265.</w:t>
      </w:r>
    </w:p>
    <w:p w:rsidR="00442DA4" w:rsidRPr="00CE1D51" w:rsidRDefault="00442DA4" w:rsidP="00CE1D51">
      <w:pPr>
        <w:ind w:left="720" w:hanging="720"/>
        <w:rPr>
          <w:noProof/>
          <w:sz w:val="20"/>
          <w:szCs w:val="20"/>
        </w:rPr>
      </w:pPr>
      <w:r w:rsidRPr="00CE1D51">
        <w:rPr>
          <w:noProof/>
          <w:sz w:val="20"/>
          <w:szCs w:val="20"/>
        </w:rPr>
        <w:t xml:space="preserve">Baird, I. (1993) Logging and lorises in Cambodia. </w:t>
      </w:r>
      <w:r w:rsidRPr="00CE1D51">
        <w:rPr>
          <w:i/>
          <w:noProof/>
          <w:sz w:val="20"/>
          <w:szCs w:val="20"/>
        </w:rPr>
        <w:t>IPPL News,</w:t>
      </w:r>
      <w:r w:rsidRPr="00CE1D51">
        <w:rPr>
          <w:noProof/>
          <w:sz w:val="20"/>
          <w:szCs w:val="20"/>
        </w:rPr>
        <w:t xml:space="preserve"> </w:t>
      </w:r>
      <w:r w:rsidRPr="00CE1D51">
        <w:rPr>
          <w:b/>
          <w:noProof/>
          <w:sz w:val="20"/>
          <w:szCs w:val="20"/>
        </w:rPr>
        <w:t>20,</w:t>
      </w:r>
      <w:r w:rsidRPr="00CE1D51">
        <w:rPr>
          <w:noProof/>
          <w:sz w:val="20"/>
          <w:szCs w:val="20"/>
        </w:rPr>
        <w:t xml:space="preserve"> 19-20.</w:t>
      </w:r>
    </w:p>
    <w:p w:rsidR="00442DA4" w:rsidRPr="00CE1D51" w:rsidRDefault="00442DA4" w:rsidP="00CE1D51">
      <w:pPr>
        <w:ind w:left="720" w:hanging="720"/>
        <w:rPr>
          <w:noProof/>
          <w:sz w:val="20"/>
          <w:szCs w:val="20"/>
        </w:rPr>
      </w:pPr>
      <w:r w:rsidRPr="00CE1D51">
        <w:rPr>
          <w:noProof/>
          <w:sz w:val="20"/>
          <w:szCs w:val="20"/>
        </w:rPr>
        <w:t xml:space="preserve">Bearder, S. K., Nekaris, K. A. I. &amp; Buzzell, C. A. (2002) In </w:t>
      </w:r>
      <w:r w:rsidRPr="00CE1D51">
        <w:rPr>
          <w:i/>
          <w:noProof/>
          <w:sz w:val="20"/>
          <w:szCs w:val="20"/>
        </w:rPr>
        <w:t xml:space="preserve">Eat or Be Eaten: Predator Sensitive Foraging in Primates </w:t>
      </w:r>
      <w:r w:rsidRPr="00CE1D51">
        <w:rPr>
          <w:noProof/>
          <w:sz w:val="20"/>
          <w:szCs w:val="20"/>
        </w:rPr>
        <w:t>(ed L. E. Miller), pp. 21-43. Cambridge University Press, Cambridge.</w:t>
      </w:r>
    </w:p>
    <w:p w:rsidR="00442DA4" w:rsidRPr="00CE1D51" w:rsidRDefault="00442DA4" w:rsidP="00CE1D51">
      <w:pPr>
        <w:ind w:left="720" w:hanging="720"/>
        <w:rPr>
          <w:noProof/>
          <w:sz w:val="20"/>
          <w:szCs w:val="20"/>
        </w:rPr>
      </w:pPr>
      <w:r w:rsidRPr="00CE1D51">
        <w:rPr>
          <w:noProof/>
          <w:sz w:val="20"/>
          <w:szCs w:val="20"/>
        </w:rPr>
        <w:t xml:space="preserve">Brandon-Jones, D., Eudey, A. A., Geissmann, T., Groves, C. P., Melnick, D. J., Morales, J. C., Shekelle, M. &amp; Stewart, C. B. (2004) Asian primate classification. </w:t>
      </w:r>
      <w:r w:rsidRPr="00CE1D51">
        <w:rPr>
          <w:i/>
          <w:noProof/>
          <w:sz w:val="20"/>
          <w:szCs w:val="20"/>
        </w:rPr>
        <w:t>International Journal of Primatology,</w:t>
      </w:r>
      <w:r w:rsidRPr="00CE1D51">
        <w:rPr>
          <w:noProof/>
          <w:sz w:val="20"/>
          <w:szCs w:val="20"/>
        </w:rPr>
        <w:t xml:space="preserve"> </w:t>
      </w:r>
      <w:r w:rsidRPr="00CE1D51">
        <w:rPr>
          <w:b/>
          <w:noProof/>
          <w:sz w:val="20"/>
          <w:szCs w:val="20"/>
        </w:rPr>
        <w:t>25,</w:t>
      </w:r>
      <w:r w:rsidRPr="00CE1D51">
        <w:rPr>
          <w:noProof/>
          <w:sz w:val="20"/>
          <w:szCs w:val="20"/>
        </w:rPr>
        <w:t xml:space="preserve"> 97-164.</w:t>
      </w:r>
    </w:p>
    <w:p w:rsidR="00442DA4" w:rsidRPr="00CE1D51" w:rsidRDefault="00442DA4" w:rsidP="00CE1D51">
      <w:pPr>
        <w:ind w:left="720" w:hanging="720"/>
        <w:rPr>
          <w:noProof/>
          <w:sz w:val="20"/>
          <w:szCs w:val="20"/>
        </w:rPr>
      </w:pPr>
      <w:r w:rsidRPr="00CE1D51">
        <w:rPr>
          <w:noProof/>
          <w:sz w:val="20"/>
          <w:szCs w:val="20"/>
        </w:rPr>
        <w:t xml:space="preserve">Broad, S. (1994) </w:t>
      </w:r>
      <w:r w:rsidRPr="00CE1D51">
        <w:rPr>
          <w:i/>
          <w:noProof/>
          <w:sz w:val="20"/>
          <w:szCs w:val="20"/>
        </w:rPr>
        <w:t xml:space="preserve">Trip report: Phnom Penh, Cambodia </w:t>
      </w:r>
      <w:r w:rsidRPr="00CE1D51">
        <w:rPr>
          <w:noProof/>
          <w:sz w:val="20"/>
          <w:szCs w:val="20"/>
        </w:rPr>
        <w:t>pp. 24-27. Unpublished report. TRAFFIC Southeast Asia.</w:t>
      </w:r>
    </w:p>
    <w:p w:rsidR="00442DA4" w:rsidRPr="00CE1D51" w:rsidRDefault="00442DA4" w:rsidP="00CE1D51">
      <w:pPr>
        <w:ind w:left="720" w:hanging="720"/>
        <w:rPr>
          <w:noProof/>
          <w:sz w:val="20"/>
          <w:szCs w:val="20"/>
        </w:rPr>
      </w:pPr>
      <w:r w:rsidRPr="00CE1D51">
        <w:rPr>
          <w:noProof/>
          <w:sz w:val="20"/>
          <w:szCs w:val="20"/>
        </w:rPr>
        <w:t xml:space="preserve">Choudhury, A. U. (2001) In </w:t>
      </w:r>
      <w:r w:rsidRPr="00CE1D51">
        <w:rPr>
          <w:i/>
          <w:noProof/>
          <w:sz w:val="20"/>
          <w:szCs w:val="20"/>
        </w:rPr>
        <w:t xml:space="preserve">ENVIS Bulletin: Wildlife and Protected Areas, Non-human Primates of India </w:t>
      </w:r>
      <w:r w:rsidRPr="00CE1D51">
        <w:rPr>
          <w:noProof/>
          <w:sz w:val="20"/>
          <w:szCs w:val="20"/>
        </w:rPr>
        <w:t>(ed A. K. Gupta), pp. 92-101. Wildlife Institute of India, Dehradun.</w:t>
      </w:r>
    </w:p>
    <w:p w:rsidR="00442DA4" w:rsidRPr="00CE1D51" w:rsidRDefault="00442DA4" w:rsidP="00CE1D51">
      <w:pPr>
        <w:ind w:left="720" w:hanging="720"/>
        <w:rPr>
          <w:noProof/>
          <w:sz w:val="20"/>
          <w:szCs w:val="20"/>
        </w:rPr>
      </w:pPr>
      <w:r w:rsidRPr="00CE1D51">
        <w:rPr>
          <w:noProof/>
          <w:sz w:val="20"/>
          <w:szCs w:val="20"/>
        </w:rPr>
        <w:t xml:space="preserve">Duckworth, J. W. (1994) Field sightings of the pygmy Loris, </w:t>
      </w:r>
      <w:r w:rsidRPr="00CE1D51">
        <w:rPr>
          <w:i/>
          <w:noProof/>
          <w:sz w:val="20"/>
          <w:szCs w:val="20"/>
        </w:rPr>
        <w:t>Nycticebus pygmaeus</w:t>
      </w:r>
      <w:r w:rsidRPr="00CE1D51">
        <w:rPr>
          <w:noProof/>
          <w:sz w:val="20"/>
          <w:szCs w:val="20"/>
        </w:rPr>
        <w:t xml:space="preserve"> in Laos. </w:t>
      </w:r>
      <w:r w:rsidRPr="00CE1D51">
        <w:rPr>
          <w:i/>
          <w:noProof/>
          <w:sz w:val="20"/>
          <w:szCs w:val="20"/>
        </w:rPr>
        <w:t>Folia Primatologica,</w:t>
      </w:r>
      <w:r w:rsidRPr="00CE1D51">
        <w:rPr>
          <w:noProof/>
          <w:sz w:val="20"/>
          <w:szCs w:val="20"/>
        </w:rPr>
        <w:t xml:space="preserve"> </w:t>
      </w:r>
      <w:r w:rsidRPr="00CE1D51">
        <w:rPr>
          <w:b/>
          <w:noProof/>
          <w:sz w:val="20"/>
          <w:szCs w:val="20"/>
        </w:rPr>
        <w:t>63,</w:t>
      </w:r>
      <w:r w:rsidRPr="00CE1D51">
        <w:rPr>
          <w:noProof/>
          <w:sz w:val="20"/>
          <w:szCs w:val="20"/>
        </w:rPr>
        <w:t xml:space="preserve"> 99-101.</w:t>
      </w:r>
    </w:p>
    <w:p w:rsidR="00442DA4" w:rsidRPr="00CE1D51" w:rsidRDefault="00442DA4" w:rsidP="00CE1D51">
      <w:pPr>
        <w:ind w:left="720" w:hanging="720"/>
        <w:rPr>
          <w:noProof/>
          <w:sz w:val="20"/>
          <w:szCs w:val="20"/>
        </w:rPr>
      </w:pPr>
      <w:r w:rsidRPr="00CE1D51">
        <w:rPr>
          <w:noProof/>
          <w:sz w:val="20"/>
          <w:szCs w:val="20"/>
        </w:rPr>
        <w:t xml:space="preserve">Duckworth, J. W., Timmins, R. J., Thewlis, R. C. M., Evans, T. D. &amp; Anderson, G. Q. A. (1994) Field observations of mammals in Laos, 1992-1993. </w:t>
      </w:r>
      <w:r w:rsidRPr="00CE1D51">
        <w:rPr>
          <w:i/>
          <w:noProof/>
          <w:sz w:val="20"/>
          <w:szCs w:val="20"/>
        </w:rPr>
        <w:t>Natural History Bulletin of the Siam Society,</w:t>
      </w:r>
      <w:r w:rsidRPr="00CE1D51">
        <w:rPr>
          <w:noProof/>
          <w:sz w:val="20"/>
          <w:szCs w:val="20"/>
        </w:rPr>
        <w:t xml:space="preserve"> </w:t>
      </w:r>
      <w:r w:rsidRPr="00CE1D51">
        <w:rPr>
          <w:b/>
          <w:noProof/>
          <w:sz w:val="20"/>
          <w:szCs w:val="20"/>
        </w:rPr>
        <w:t>42,</w:t>
      </w:r>
      <w:r w:rsidRPr="00CE1D51">
        <w:rPr>
          <w:noProof/>
          <w:sz w:val="20"/>
          <w:szCs w:val="20"/>
        </w:rPr>
        <w:t xml:space="preserve"> 177-205.</w:t>
      </w:r>
    </w:p>
    <w:p w:rsidR="00442DA4" w:rsidRPr="00CE1D51" w:rsidRDefault="00442DA4" w:rsidP="00CE1D51">
      <w:pPr>
        <w:ind w:left="720" w:hanging="720"/>
        <w:rPr>
          <w:noProof/>
          <w:sz w:val="20"/>
          <w:szCs w:val="20"/>
        </w:rPr>
      </w:pPr>
      <w:r w:rsidRPr="00CE1D51">
        <w:rPr>
          <w:noProof/>
          <w:sz w:val="20"/>
          <w:szCs w:val="20"/>
        </w:rPr>
        <w:t xml:space="preserve">Evans, T. D., Duckworth, J. W. &amp; Timmins, R. J. (2000) Field observations of larger mammals in Laos, 1994-1995. </w:t>
      </w:r>
      <w:r w:rsidRPr="00CE1D51">
        <w:rPr>
          <w:i/>
          <w:noProof/>
          <w:sz w:val="20"/>
          <w:szCs w:val="20"/>
        </w:rPr>
        <w:t>Mammalia,</w:t>
      </w:r>
      <w:r w:rsidRPr="00CE1D51">
        <w:rPr>
          <w:noProof/>
          <w:sz w:val="20"/>
          <w:szCs w:val="20"/>
        </w:rPr>
        <w:t xml:space="preserve"> </w:t>
      </w:r>
      <w:r w:rsidRPr="00CE1D51">
        <w:rPr>
          <w:b/>
          <w:noProof/>
          <w:sz w:val="20"/>
          <w:szCs w:val="20"/>
        </w:rPr>
        <w:t>64,</w:t>
      </w:r>
      <w:r w:rsidRPr="00CE1D51">
        <w:rPr>
          <w:noProof/>
          <w:sz w:val="20"/>
          <w:szCs w:val="20"/>
        </w:rPr>
        <w:t xml:space="preserve"> 55-100.</w:t>
      </w:r>
    </w:p>
    <w:p w:rsidR="00442DA4" w:rsidRPr="00CE1D51" w:rsidRDefault="00442DA4" w:rsidP="00CE1D51">
      <w:pPr>
        <w:ind w:left="720" w:hanging="720"/>
        <w:rPr>
          <w:noProof/>
          <w:sz w:val="20"/>
          <w:szCs w:val="20"/>
        </w:rPr>
      </w:pPr>
      <w:r w:rsidRPr="00CE1D51">
        <w:rPr>
          <w:noProof/>
          <w:sz w:val="20"/>
          <w:szCs w:val="20"/>
        </w:rPr>
        <w:t>Fitch-Snyder, H. &amp; Vu, N. T. (2002) A preliminary survey of lorises (</w:t>
      </w:r>
      <w:r w:rsidRPr="00CE1D51">
        <w:rPr>
          <w:i/>
          <w:noProof/>
          <w:sz w:val="20"/>
          <w:szCs w:val="20"/>
        </w:rPr>
        <w:t>Nycticebus Spp</w:t>
      </w:r>
      <w:r w:rsidRPr="00CE1D51">
        <w:rPr>
          <w:noProof/>
          <w:sz w:val="20"/>
          <w:szCs w:val="20"/>
        </w:rPr>
        <w:t xml:space="preserve">.) in Northern Vietnam. </w:t>
      </w:r>
      <w:r w:rsidRPr="00CE1D51">
        <w:rPr>
          <w:i/>
          <w:noProof/>
          <w:sz w:val="20"/>
          <w:szCs w:val="20"/>
        </w:rPr>
        <w:t>Asian Primates, A Newsletter of the IUCN/SSC Primate Specialist Group,</w:t>
      </w:r>
      <w:r w:rsidRPr="00CE1D51">
        <w:rPr>
          <w:noProof/>
          <w:sz w:val="20"/>
          <w:szCs w:val="20"/>
        </w:rPr>
        <w:t xml:space="preserve"> </w:t>
      </w:r>
      <w:r w:rsidRPr="00CE1D51">
        <w:rPr>
          <w:b/>
          <w:noProof/>
          <w:sz w:val="20"/>
          <w:szCs w:val="20"/>
        </w:rPr>
        <w:t>8,</w:t>
      </w:r>
      <w:r w:rsidRPr="00CE1D51">
        <w:rPr>
          <w:noProof/>
          <w:sz w:val="20"/>
          <w:szCs w:val="20"/>
        </w:rPr>
        <w:t xml:space="preserve"> 1-3.</w:t>
      </w:r>
    </w:p>
    <w:p w:rsidR="00442DA4" w:rsidRPr="00CE1D51" w:rsidRDefault="00442DA4" w:rsidP="00CE1D51">
      <w:pPr>
        <w:ind w:left="720" w:hanging="720"/>
        <w:rPr>
          <w:noProof/>
          <w:sz w:val="20"/>
          <w:szCs w:val="20"/>
        </w:rPr>
      </w:pPr>
      <w:r w:rsidRPr="00CE1D51">
        <w:rPr>
          <w:noProof/>
          <w:sz w:val="20"/>
          <w:szCs w:val="20"/>
        </w:rPr>
        <w:t xml:space="preserve">Groves, C. (1998) Systematics of tarsiers and lorises. </w:t>
      </w:r>
      <w:r w:rsidRPr="00CE1D51">
        <w:rPr>
          <w:i/>
          <w:noProof/>
          <w:sz w:val="20"/>
          <w:szCs w:val="20"/>
        </w:rPr>
        <w:t>Primates,</w:t>
      </w:r>
      <w:r w:rsidRPr="00CE1D51">
        <w:rPr>
          <w:noProof/>
          <w:sz w:val="20"/>
          <w:szCs w:val="20"/>
        </w:rPr>
        <w:t xml:space="preserve"> </w:t>
      </w:r>
      <w:r w:rsidRPr="00CE1D51">
        <w:rPr>
          <w:b/>
          <w:noProof/>
          <w:sz w:val="20"/>
          <w:szCs w:val="20"/>
        </w:rPr>
        <w:t>39,</w:t>
      </w:r>
      <w:r w:rsidRPr="00CE1D51">
        <w:rPr>
          <w:noProof/>
          <w:sz w:val="20"/>
          <w:szCs w:val="20"/>
        </w:rPr>
        <w:t xml:space="preserve"> 13-27.</w:t>
      </w:r>
    </w:p>
    <w:p w:rsidR="00442DA4" w:rsidRPr="00CE1D51" w:rsidRDefault="00442DA4" w:rsidP="00CE1D51">
      <w:pPr>
        <w:ind w:left="720" w:hanging="720"/>
        <w:rPr>
          <w:noProof/>
          <w:sz w:val="20"/>
          <w:szCs w:val="20"/>
        </w:rPr>
      </w:pPr>
      <w:r w:rsidRPr="00CE1D51">
        <w:rPr>
          <w:noProof/>
          <w:sz w:val="20"/>
          <w:szCs w:val="20"/>
        </w:rPr>
        <w:t xml:space="preserve">Gursky, S. (2003) Lunar Phillia in a nocturnal primate. </w:t>
      </w:r>
      <w:r w:rsidRPr="00CE1D51">
        <w:rPr>
          <w:i/>
          <w:noProof/>
          <w:sz w:val="20"/>
          <w:szCs w:val="20"/>
        </w:rPr>
        <w:t>International Journal of Primatology,</w:t>
      </w:r>
      <w:r w:rsidRPr="00CE1D51">
        <w:rPr>
          <w:noProof/>
          <w:sz w:val="20"/>
          <w:szCs w:val="20"/>
        </w:rPr>
        <w:t xml:space="preserve"> </w:t>
      </w:r>
      <w:r w:rsidRPr="00CE1D51">
        <w:rPr>
          <w:b/>
          <w:noProof/>
          <w:sz w:val="20"/>
          <w:szCs w:val="20"/>
        </w:rPr>
        <w:t>24,</w:t>
      </w:r>
      <w:r w:rsidRPr="00CE1D51">
        <w:rPr>
          <w:noProof/>
          <w:sz w:val="20"/>
          <w:szCs w:val="20"/>
        </w:rPr>
        <w:t xml:space="preserve"> 351-367.</w:t>
      </w:r>
    </w:p>
    <w:p w:rsidR="00442DA4" w:rsidRPr="00CE1D51" w:rsidRDefault="00442DA4" w:rsidP="00CE1D51">
      <w:pPr>
        <w:ind w:left="720" w:hanging="720"/>
        <w:rPr>
          <w:noProof/>
          <w:sz w:val="20"/>
          <w:szCs w:val="20"/>
        </w:rPr>
      </w:pPr>
      <w:r w:rsidRPr="00CE1D51">
        <w:rPr>
          <w:noProof/>
          <w:sz w:val="20"/>
          <w:szCs w:val="20"/>
        </w:rPr>
        <w:t xml:space="preserve">Huynh, D. H. (1998) Ecology, biology and conservation status of prosimian species in Vietnam. </w:t>
      </w:r>
      <w:r w:rsidRPr="00CE1D51">
        <w:rPr>
          <w:i/>
          <w:noProof/>
          <w:sz w:val="20"/>
          <w:szCs w:val="20"/>
        </w:rPr>
        <w:t>Folia Primatologica,</w:t>
      </w:r>
      <w:r w:rsidRPr="00CE1D51">
        <w:rPr>
          <w:noProof/>
          <w:sz w:val="20"/>
          <w:szCs w:val="20"/>
        </w:rPr>
        <w:t xml:space="preserve"> </w:t>
      </w:r>
      <w:r w:rsidRPr="00CE1D51">
        <w:rPr>
          <w:b/>
          <w:noProof/>
          <w:sz w:val="20"/>
          <w:szCs w:val="20"/>
        </w:rPr>
        <w:t>69,</w:t>
      </w:r>
      <w:r w:rsidRPr="00CE1D51">
        <w:rPr>
          <w:noProof/>
          <w:sz w:val="20"/>
          <w:szCs w:val="20"/>
        </w:rPr>
        <w:t xml:space="preserve"> 101-108.</w:t>
      </w:r>
    </w:p>
    <w:p w:rsidR="00442DA4" w:rsidRPr="00CE1D51" w:rsidRDefault="00442DA4" w:rsidP="00CE1D51">
      <w:pPr>
        <w:ind w:left="720" w:hanging="720"/>
        <w:rPr>
          <w:noProof/>
          <w:sz w:val="20"/>
          <w:szCs w:val="20"/>
        </w:rPr>
      </w:pPr>
      <w:r w:rsidRPr="00CE1D51">
        <w:rPr>
          <w:noProof/>
          <w:sz w:val="20"/>
          <w:szCs w:val="20"/>
        </w:rPr>
        <w:t xml:space="preserve">Lagos, V. O., Bozinovic, F. &amp; Contreras, L. C. (1995) Microhabitat use by a small diurnal rodent (Octodon degus) in a semiarid environment: Thermoregulatory constraints or predation risk? </w:t>
      </w:r>
      <w:r w:rsidRPr="00CE1D51">
        <w:rPr>
          <w:i/>
          <w:noProof/>
          <w:sz w:val="20"/>
          <w:szCs w:val="20"/>
        </w:rPr>
        <w:t>Journal of Mammalogy,</w:t>
      </w:r>
      <w:r w:rsidRPr="00CE1D51">
        <w:rPr>
          <w:noProof/>
          <w:sz w:val="20"/>
          <w:szCs w:val="20"/>
        </w:rPr>
        <w:t xml:space="preserve"> </w:t>
      </w:r>
      <w:r w:rsidRPr="00CE1D51">
        <w:rPr>
          <w:b/>
          <w:noProof/>
          <w:sz w:val="20"/>
          <w:szCs w:val="20"/>
        </w:rPr>
        <w:t>76,</w:t>
      </w:r>
      <w:r w:rsidRPr="00CE1D51">
        <w:rPr>
          <w:noProof/>
          <w:sz w:val="20"/>
          <w:szCs w:val="20"/>
        </w:rPr>
        <w:t xml:space="preserve"> 900-905.</w:t>
      </w:r>
    </w:p>
    <w:p w:rsidR="00442DA4" w:rsidRPr="00CE1D51" w:rsidRDefault="00442DA4" w:rsidP="00CE1D51">
      <w:pPr>
        <w:ind w:left="720" w:hanging="720"/>
        <w:rPr>
          <w:noProof/>
          <w:sz w:val="20"/>
          <w:szCs w:val="20"/>
        </w:rPr>
      </w:pPr>
      <w:r w:rsidRPr="00CE1D51">
        <w:rPr>
          <w:noProof/>
          <w:sz w:val="20"/>
          <w:szCs w:val="20"/>
        </w:rPr>
        <w:t xml:space="preserve">Martin, E. &amp; Phipps, M. (1996) A review of wild animal trade in Cambodia. </w:t>
      </w:r>
      <w:r w:rsidRPr="00CE1D51">
        <w:rPr>
          <w:i/>
          <w:noProof/>
          <w:sz w:val="20"/>
          <w:szCs w:val="20"/>
        </w:rPr>
        <w:t>TRAFFIC Bulletin,</w:t>
      </w:r>
      <w:r w:rsidRPr="00CE1D51">
        <w:rPr>
          <w:noProof/>
          <w:sz w:val="20"/>
          <w:szCs w:val="20"/>
        </w:rPr>
        <w:t xml:space="preserve"> </w:t>
      </w:r>
      <w:r w:rsidRPr="00CE1D51">
        <w:rPr>
          <w:b/>
          <w:noProof/>
          <w:sz w:val="20"/>
          <w:szCs w:val="20"/>
        </w:rPr>
        <w:t>16,</w:t>
      </w:r>
      <w:r w:rsidRPr="00CE1D51">
        <w:rPr>
          <w:noProof/>
          <w:sz w:val="20"/>
          <w:szCs w:val="20"/>
        </w:rPr>
        <w:t xml:space="preserve"> 45-60.</w:t>
      </w:r>
    </w:p>
    <w:p w:rsidR="00442DA4" w:rsidRPr="00CE1D51" w:rsidRDefault="00442DA4" w:rsidP="00CE1D51">
      <w:pPr>
        <w:ind w:left="720" w:hanging="720"/>
        <w:rPr>
          <w:noProof/>
          <w:sz w:val="20"/>
          <w:szCs w:val="20"/>
        </w:rPr>
      </w:pPr>
      <w:r w:rsidRPr="00CE1D51">
        <w:rPr>
          <w:noProof/>
          <w:sz w:val="20"/>
          <w:szCs w:val="20"/>
        </w:rPr>
        <w:t xml:space="preserve">Martin, P. &amp; Bateson, P. (1993) In </w:t>
      </w:r>
      <w:r w:rsidRPr="00CE1D51">
        <w:rPr>
          <w:i/>
          <w:noProof/>
          <w:sz w:val="20"/>
          <w:szCs w:val="20"/>
        </w:rPr>
        <w:t xml:space="preserve">Measuring Behaviour: An Introductory Guide </w:t>
      </w:r>
      <w:r w:rsidRPr="00CE1D51">
        <w:rPr>
          <w:noProof/>
          <w:sz w:val="20"/>
          <w:szCs w:val="20"/>
        </w:rPr>
        <w:t>pp. 84-100. Cambridge University Press, Cambridge.</w:t>
      </w:r>
    </w:p>
    <w:p w:rsidR="00442DA4" w:rsidRPr="00CE1D51" w:rsidRDefault="00442DA4" w:rsidP="00CE1D51">
      <w:pPr>
        <w:ind w:left="720" w:hanging="720"/>
        <w:rPr>
          <w:noProof/>
          <w:sz w:val="20"/>
          <w:szCs w:val="20"/>
        </w:rPr>
      </w:pPr>
      <w:r w:rsidRPr="00CE1D51">
        <w:rPr>
          <w:noProof/>
          <w:sz w:val="20"/>
          <w:szCs w:val="20"/>
        </w:rPr>
        <w:t xml:space="preserve">Martin, P. &amp; Bateson, P. (2007) </w:t>
      </w:r>
      <w:r w:rsidRPr="00CE1D51">
        <w:rPr>
          <w:i/>
          <w:noProof/>
          <w:sz w:val="20"/>
          <w:szCs w:val="20"/>
        </w:rPr>
        <w:t xml:space="preserve">Measuring Behaviour. An Introductory Guide 3rd edition, </w:t>
      </w:r>
      <w:r w:rsidRPr="00CE1D51">
        <w:rPr>
          <w:noProof/>
          <w:sz w:val="20"/>
          <w:szCs w:val="20"/>
        </w:rPr>
        <w:t>Cambridge University Press, Cambridge.</w:t>
      </w:r>
    </w:p>
    <w:p w:rsidR="00442DA4" w:rsidRPr="00CE1D51" w:rsidRDefault="00442DA4" w:rsidP="00CE1D51">
      <w:pPr>
        <w:ind w:left="720" w:hanging="720"/>
        <w:rPr>
          <w:noProof/>
          <w:sz w:val="20"/>
          <w:szCs w:val="20"/>
        </w:rPr>
      </w:pPr>
      <w:r w:rsidRPr="00CE1D51">
        <w:rPr>
          <w:noProof/>
          <w:sz w:val="20"/>
          <w:szCs w:val="20"/>
        </w:rPr>
        <w:t xml:space="preserve">Martin, R. D. (1990) </w:t>
      </w:r>
      <w:r w:rsidRPr="00CE1D51">
        <w:rPr>
          <w:i/>
          <w:noProof/>
          <w:sz w:val="20"/>
          <w:szCs w:val="20"/>
        </w:rPr>
        <w:t xml:space="preserve">Primate origins and evolution: A phylogenetic reconstruction, </w:t>
      </w:r>
      <w:r w:rsidRPr="00CE1D51">
        <w:rPr>
          <w:noProof/>
          <w:sz w:val="20"/>
          <w:szCs w:val="20"/>
        </w:rPr>
        <w:t>Chapman and Hall, London.</w:t>
      </w:r>
    </w:p>
    <w:p w:rsidR="00442DA4" w:rsidRPr="00CE1D51" w:rsidRDefault="00442DA4" w:rsidP="00CE1D51">
      <w:pPr>
        <w:ind w:left="720" w:hanging="720"/>
        <w:rPr>
          <w:noProof/>
          <w:sz w:val="20"/>
          <w:szCs w:val="20"/>
        </w:rPr>
      </w:pPr>
      <w:r w:rsidRPr="00CE1D51">
        <w:rPr>
          <w:noProof/>
          <w:sz w:val="20"/>
          <w:szCs w:val="20"/>
        </w:rPr>
        <w:t>Muller, E. F. (1979) Energy metabolism, thermoregulation and water budget in the slow loris (</w:t>
      </w:r>
      <w:r w:rsidRPr="00CE1D51">
        <w:rPr>
          <w:i/>
          <w:noProof/>
          <w:sz w:val="20"/>
          <w:szCs w:val="20"/>
        </w:rPr>
        <w:t>Nycticebus coucang</w:t>
      </w:r>
      <w:r w:rsidRPr="00CE1D51">
        <w:rPr>
          <w:noProof/>
          <w:sz w:val="20"/>
          <w:szCs w:val="20"/>
        </w:rPr>
        <w:t xml:space="preserve">, Boddaert 1789). </w:t>
      </w:r>
      <w:r w:rsidRPr="00CE1D51">
        <w:rPr>
          <w:i/>
          <w:noProof/>
          <w:sz w:val="20"/>
          <w:szCs w:val="20"/>
        </w:rPr>
        <w:t>Comparative Biochemistry and Physiology,</w:t>
      </w:r>
      <w:r w:rsidRPr="00CE1D51">
        <w:rPr>
          <w:noProof/>
          <w:sz w:val="20"/>
          <w:szCs w:val="20"/>
        </w:rPr>
        <w:t xml:space="preserve"> </w:t>
      </w:r>
      <w:r w:rsidRPr="00CE1D51">
        <w:rPr>
          <w:b/>
          <w:noProof/>
          <w:sz w:val="20"/>
          <w:szCs w:val="20"/>
        </w:rPr>
        <w:t>64A,</w:t>
      </w:r>
      <w:r w:rsidRPr="00CE1D51">
        <w:rPr>
          <w:noProof/>
          <w:sz w:val="20"/>
          <w:szCs w:val="20"/>
        </w:rPr>
        <w:t xml:space="preserve"> 109-119.</w:t>
      </w:r>
    </w:p>
    <w:p w:rsidR="00442DA4" w:rsidRPr="00CE1D51" w:rsidRDefault="00442DA4" w:rsidP="00CE1D51">
      <w:pPr>
        <w:ind w:left="720" w:hanging="720"/>
        <w:rPr>
          <w:noProof/>
          <w:sz w:val="20"/>
          <w:szCs w:val="20"/>
        </w:rPr>
      </w:pPr>
      <w:r w:rsidRPr="00CE1D51">
        <w:rPr>
          <w:noProof/>
          <w:sz w:val="20"/>
          <w:szCs w:val="20"/>
        </w:rPr>
        <w:t>Muller, E. F., Nieschalk, U. &amp; Meier, B. (1985) Thermoregulation in the slender loris (</w:t>
      </w:r>
      <w:r w:rsidRPr="00CE1D51">
        <w:rPr>
          <w:i/>
          <w:noProof/>
          <w:sz w:val="20"/>
          <w:szCs w:val="20"/>
        </w:rPr>
        <w:t>Loris tardigradus</w:t>
      </w:r>
      <w:r w:rsidRPr="00CE1D51">
        <w:rPr>
          <w:noProof/>
          <w:sz w:val="20"/>
          <w:szCs w:val="20"/>
        </w:rPr>
        <w:t xml:space="preserve">). </w:t>
      </w:r>
      <w:r w:rsidRPr="00CE1D51">
        <w:rPr>
          <w:i/>
          <w:noProof/>
          <w:sz w:val="20"/>
          <w:szCs w:val="20"/>
        </w:rPr>
        <w:t>Folia Primatologica,</w:t>
      </w:r>
      <w:r w:rsidRPr="00CE1D51">
        <w:rPr>
          <w:noProof/>
          <w:sz w:val="20"/>
          <w:szCs w:val="20"/>
        </w:rPr>
        <w:t xml:space="preserve"> </w:t>
      </w:r>
      <w:r w:rsidRPr="00CE1D51">
        <w:rPr>
          <w:b/>
          <w:noProof/>
          <w:sz w:val="20"/>
          <w:szCs w:val="20"/>
        </w:rPr>
        <w:t>44,</w:t>
      </w:r>
      <w:r w:rsidRPr="00CE1D51">
        <w:rPr>
          <w:noProof/>
          <w:sz w:val="20"/>
          <w:szCs w:val="20"/>
        </w:rPr>
        <w:t xml:space="preserve"> 216-226.</w:t>
      </w:r>
    </w:p>
    <w:p w:rsidR="00442DA4" w:rsidRPr="00CE1D51" w:rsidRDefault="00442DA4" w:rsidP="00CE1D51">
      <w:pPr>
        <w:ind w:left="720" w:hanging="720"/>
        <w:rPr>
          <w:noProof/>
          <w:sz w:val="20"/>
          <w:szCs w:val="20"/>
        </w:rPr>
      </w:pPr>
      <w:r w:rsidRPr="00CE1D51">
        <w:rPr>
          <w:noProof/>
          <w:sz w:val="20"/>
          <w:szCs w:val="20"/>
        </w:rPr>
        <w:t xml:space="preserve">Nadini, R., Kashmira, K. &amp; Nimesh, V. ((in print)) Occurence records of the Bengal slow loris </w:t>
      </w:r>
      <w:r w:rsidRPr="00CE1D51">
        <w:rPr>
          <w:i/>
          <w:noProof/>
          <w:sz w:val="20"/>
          <w:szCs w:val="20"/>
        </w:rPr>
        <w:t>Nycticebus bengalensis</w:t>
      </w:r>
      <w:r w:rsidRPr="00CE1D51">
        <w:rPr>
          <w:noProof/>
          <w:sz w:val="20"/>
          <w:szCs w:val="20"/>
        </w:rPr>
        <w:t xml:space="preserve"> in Assam and Meghalaya. </w:t>
      </w:r>
      <w:r w:rsidRPr="00CE1D51">
        <w:rPr>
          <w:i/>
          <w:noProof/>
          <w:sz w:val="20"/>
          <w:szCs w:val="20"/>
        </w:rPr>
        <w:t>Asian Primates, A Newsletter of the IUCN/SCC Primate Specialist Group</w:t>
      </w:r>
      <w:r w:rsidRPr="00CE1D51">
        <w:rPr>
          <w:noProof/>
          <w:sz w:val="20"/>
          <w:szCs w:val="20"/>
        </w:rPr>
        <w:t>.</w:t>
      </w:r>
    </w:p>
    <w:p w:rsidR="00442DA4" w:rsidRPr="00CE1D51" w:rsidRDefault="00442DA4" w:rsidP="00CE1D51">
      <w:pPr>
        <w:ind w:left="720" w:hanging="720"/>
        <w:rPr>
          <w:noProof/>
          <w:sz w:val="20"/>
          <w:szCs w:val="20"/>
        </w:rPr>
      </w:pPr>
      <w:r w:rsidRPr="00CE1D51">
        <w:rPr>
          <w:noProof/>
          <w:sz w:val="20"/>
          <w:szCs w:val="20"/>
        </w:rPr>
        <w:t>Nekaris, K. A. I. (2001) Activity budget and positional behavior of the Mysore slender loris (</w:t>
      </w:r>
      <w:r w:rsidRPr="00CE1D51">
        <w:rPr>
          <w:i/>
          <w:noProof/>
          <w:sz w:val="20"/>
          <w:szCs w:val="20"/>
        </w:rPr>
        <w:t>Loris tardigradus lydekkerianus</w:t>
      </w:r>
      <w:r w:rsidRPr="00CE1D51">
        <w:rPr>
          <w:noProof/>
          <w:sz w:val="20"/>
          <w:szCs w:val="20"/>
        </w:rPr>
        <w:t xml:space="preserve">): Implications for slow climbing locomotion. </w:t>
      </w:r>
      <w:r w:rsidRPr="00CE1D51">
        <w:rPr>
          <w:i/>
          <w:noProof/>
          <w:sz w:val="20"/>
          <w:szCs w:val="20"/>
        </w:rPr>
        <w:t>Folia Primatologica,</w:t>
      </w:r>
      <w:r w:rsidRPr="00CE1D51">
        <w:rPr>
          <w:noProof/>
          <w:sz w:val="20"/>
          <w:szCs w:val="20"/>
        </w:rPr>
        <w:t xml:space="preserve"> </w:t>
      </w:r>
      <w:r w:rsidRPr="00CE1D51">
        <w:rPr>
          <w:b/>
          <w:noProof/>
          <w:sz w:val="20"/>
          <w:szCs w:val="20"/>
        </w:rPr>
        <w:t>72,</w:t>
      </w:r>
      <w:r w:rsidRPr="00CE1D51">
        <w:rPr>
          <w:noProof/>
          <w:sz w:val="20"/>
          <w:szCs w:val="20"/>
        </w:rPr>
        <w:t xml:space="preserve"> 228-241.</w:t>
      </w:r>
    </w:p>
    <w:p w:rsidR="00442DA4" w:rsidRPr="00CE1D51" w:rsidRDefault="00442DA4" w:rsidP="00CE1D51">
      <w:pPr>
        <w:ind w:left="720" w:hanging="720"/>
        <w:rPr>
          <w:noProof/>
          <w:sz w:val="20"/>
          <w:szCs w:val="20"/>
        </w:rPr>
      </w:pPr>
      <w:r w:rsidRPr="00CE1D51">
        <w:rPr>
          <w:noProof/>
          <w:sz w:val="20"/>
          <w:szCs w:val="20"/>
        </w:rPr>
        <w:t>Nekaris, K. A. I. (2003) Spacing system of the Mysore slender loris (</w:t>
      </w:r>
      <w:r w:rsidRPr="00CE1D51">
        <w:rPr>
          <w:i/>
          <w:noProof/>
          <w:sz w:val="20"/>
          <w:szCs w:val="20"/>
        </w:rPr>
        <w:t>Loris lydekkerianus lydekkerianus</w:t>
      </w:r>
      <w:r w:rsidRPr="00CE1D51">
        <w:rPr>
          <w:noProof/>
          <w:sz w:val="20"/>
          <w:szCs w:val="20"/>
        </w:rPr>
        <w:t xml:space="preserve">). </w:t>
      </w:r>
      <w:r w:rsidRPr="00CE1D51">
        <w:rPr>
          <w:i/>
          <w:noProof/>
          <w:sz w:val="20"/>
          <w:szCs w:val="20"/>
        </w:rPr>
        <w:t>American Journal of Physiological Anthropology,</w:t>
      </w:r>
      <w:r w:rsidRPr="00CE1D51">
        <w:rPr>
          <w:noProof/>
          <w:sz w:val="20"/>
          <w:szCs w:val="20"/>
        </w:rPr>
        <w:t xml:space="preserve"> </w:t>
      </w:r>
      <w:r w:rsidRPr="00CE1D51">
        <w:rPr>
          <w:b/>
          <w:noProof/>
          <w:sz w:val="20"/>
          <w:szCs w:val="20"/>
        </w:rPr>
        <w:t>121,</w:t>
      </w:r>
      <w:r w:rsidRPr="00CE1D51">
        <w:rPr>
          <w:noProof/>
          <w:sz w:val="20"/>
          <w:szCs w:val="20"/>
        </w:rPr>
        <w:t xml:space="preserve"> 86-96.</w:t>
      </w:r>
    </w:p>
    <w:p w:rsidR="00442DA4" w:rsidRPr="00CE1D51" w:rsidRDefault="00442DA4" w:rsidP="00CE1D51">
      <w:pPr>
        <w:ind w:left="720" w:hanging="720"/>
        <w:rPr>
          <w:noProof/>
          <w:sz w:val="20"/>
          <w:szCs w:val="20"/>
        </w:rPr>
      </w:pPr>
      <w:r w:rsidRPr="00CE1D51">
        <w:rPr>
          <w:noProof/>
          <w:sz w:val="20"/>
          <w:szCs w:val="20"/>
        </w:rPr>
        <w:t>Nekaris, K. A. I., Blackham, G. V. &amp; Nijman, V. (2008) Conservation implications of low encounter rates of five nocturnal primate species (</w:t>
      </w:r>
      <w:r w:rsidRPr="00CE1D51">
        <w:rPr>
          <w:i/>
          <w:noProof/>
          <w:sz w:val="20"/>
          <w:szCs w:val="20"/>
        </w:rPr>
        <w:t xml:space="preserve">Nycticebus </w:t>
      </w:r>
      <w:r w:rsidRPr="00CE1D51">
        <w:rPr>
          <w:noProof/>
          <w:sz w:val="20"/>
          <w:szCs w:val="20"/>
        </w:rPr>
        <w:t xml:space="preserve">spp.) in Asia. </w:t>
      </w:r>
      <w:r w:rsidRPr="00CE1D51">
        <w:rPr>
          <w:i/>
          <w:noProof/>
          <w:sz w:val="20"/>
          <w:szCs w:val="20"/>
        </w:rPr>
        <w:t>Biodiversity and Conservation,</w:t>
      </w:r>
      <w:r w:rsidRPr="00CE1D51">
        <w:rPr>
          <w:noProof/>
          <w:sz w:val="20"/>
          <w:szCs w:val="20"/>
        </w:rPr>
        <w:t xml:space="preserve"> </w:t>
      </w:r>
      <w:r w:rsidRPr="00CE1D51">
        <w:rPr>
          <w:b/>
          <w:noProof/>
          <w:sz w:val="20"/>
          <w:szCs w:val="20"/>
        </w:rPr>
        <w:t>17,</w:t>
      </w:r>
      <w:r w:rsidRPr="00CE1D51">
        <w:rPr>
          <w:noProof/>
          <w:sz w:val="20"/>
          <w:szCs w:val="20"/>
        </w:rPr>
        <w:t xml:space="preserve"> 733-747.</w:t>
      </w:r>
    </w:p>
    <w:p w:rsidR="00442DA4" w:rsidRPr="00CE1D51" w:rsidRDefault="00442DA4" w:rsidP="00CE1D51">
      <w:pPr>
        <w:ind w:left="720" w:hanging="720"/>
        <w:rPr>
          <w:noProof/>
          <w:sz w:val="20"/>
          <w:szCs w:val="20"/>
        </w:rPr>
      </w:pPr>
      <w:r w:rsidRPr="00CE1D51">
        <w:rPr>
          <w:noProof/>
          <w:sz w:val="20"/>
          <w:szCs w:val="20"/>
        </w:rPr>
        <w:t xml:space="preserve">Nekaris, K. A. I. &amp; Jayewardene, J. (2004) Survey of the slender loris (Primates, Lorisidae gray, 1821: </w:t>
      </w:r>
      <w:r w:rsidRPr="00CE1D51">
        <w:rPr>
          <w:i/>
          <w:noProof/>
          <w:sz w:val="20"/>
          <w:szCs w:val="20"/>
        </w:rPr>
        <w:t>Loris tardigradus</w:t>
      </w:r>
      <w:r w:rsidRPr="00CE1D51">
        <w:rPr>
          <w:noProof/>
          <w:sz w:val="20"/>
          <w:szCs w:val="20"/>
        </w:rPr>
        <w:t xml:space="preserve"> Linnaeus, 1758 and </w:t>
      </w:r>
      <w:r w:rsidRPr="00CE1D51">
        <w:rPr>
          <w:i/>
          <w:noProof/>
          <w:sz w:val="20"/>
          <w:szCs w:val="20"/>
        </w:rPr>
        <w:t>Loris lydekkerianus cabrera</w:t>
      </w:r>
      <w:r w:rsidRPr="00CE1D51">
        <w:rPr>
          <w:noProof/>
          <w:sz w:val="20"/>
          <w:szCs w:val="20"/>
        </w:rPr>
        <w:t xml:space="preserve">, 1908) in Sri Lanka. </w:t>
      </w:r>
      <w:r w:rsidRPr="00CE1D51">
        <w:rPr>
          <w:i/>
          <w:noProof/>
          <w:sz w:val="20"/>
          <w:szCs w:val="20"/>
        </w:rPr>
        <w:t>Journal of Zoology (London),</w:t>
      </w:r>
      <w:r w:rsidRPr="00CE1D51">
        <w:rPr>
          <w:noProof/>
          <w:sz w:val="20"/>
          <w:szCs w:val="20"/>
        </w:rPr>
        <w:t xml:space="preserve"> </w:t>
      </w:r>
      <w:r w:rsidRPr="00CE1D51">
        <w:rPr>
          <w:b/>
          <w:noProof/>
          <w:sz w:val="20"/>
          <w:szCs w:val="20"/>
        </w:rPr>
        <w:t>262,</w:t>
      </w:r>
      <w:r w:rsidRPr="00CE1D51">
        <w:rPr>
          <w:noProof/>
          <w:sz w:val="20"/>
          <w:szCs w:val="20"/>
        </w:rPr>
        <w:t xml:space="preserve"> 327-338.</w:t>
      </w:r>
    </w:p>
    <w:p w:rsidR="00442DA4" w:rsidRPr="00CE1D51" w:rsidRDefault="00442DA4" w:rsidP="00CE1D51">
      <w:pPr>
        <w:ind w:left="720" w:hanging="720"/>
        <w:rPr>
          <w:noProof/>
          <w:sz w:val="20"/>
          <w:szCs w:val="20"/>
        </w:rPr>
      </w:pPr>
      <w:r w:rsidRPr="00CE1D51">
        <w:rPr>
          <w:noProof/>
          <w:sz w:val="20"/>
          <w:szCs w:val="20"/>
        </w:rPr>
        <w:t xml:space="preserve">Nekaris, K. A. I. &amp; Nijman, V. (2007) CITES proposal highlights rarity of Asian nocturnal primates (lorisidae: </w:t>
      </w:r>
      <w:r w:rsidRPr="00CE1D51">
        <w:rPr>
          <w:i/>
          <w:noProof/>
          <w:sz w:val="20"/>
          <w:szCs w:val="20"/>
        </w:rPr>
        <w:t>Nycticebus</w:t>
      </w:r>
      <w:r w:rsidRPr="00CE1D51">
        <w:rPr>
          <w:noProof/>
          <w:sz w:val="20"/>
          <w:szCs w:val="20"/>
        </w:rPr>
        <w:t xml:space="preserve">). </w:t>
      </w:r>
      <w:r w:rsidRPr="00CE1D51">
        <w:rPr>
          <w:i/>
          <w:noProof/>
          <w:sz w:val="20"/>
          <w:szCs w:val="20"/>
        </w:rPr>
        <w:t>Folia Primatologica,</w:t>
      </w:r>
      <w:r w:rsidRPr="00CE1D51">
        <w:rPr>
          <w:noProof/>
          <w:sz w:val="20"/>
          <w:szCs w:val="20"/>
        </w:rPr>
        <w:t xml:space="preserve"> </w:t>
      </w:r>
      <w:r w:rsidRPr="00CE1D51">
        <w:rPr>
          <w:b/>
          <w:noProof/>
          <w:sz w:val="20"/>
          <w:szCs w:val="20"/>
        </w:rPr>
        <w:t>78,</w:t>
      </w:r>
      <w:r w:rsidRPr="00CE1D51">
        <w:rPr>
          <w:noProof/>
          <w:sz w:val="20"/>
          <w:szCs w:val="20"/>
        </w:rPr>
        <w:t xml:space="preserve"> 211-214.</w:t>
      </w:r>
    </w:p>
    <w:p w:rsidR="00442DA4" w:rsidRPr="00CE1D51" w:rsidRDefault="00442DA4" w:rsidP="00CE1D51">
      <w:pPr>
        <w:ind w:left="720" w:hanging="720"/>
        <w:rPr>
          <w:noProof/>
          <w:sz w:val="20"/>
          <w:szCs w:val="20"/>
        </w:rPr>
      </w:pPr>
      <w:r w:rsidRPr="00CE1D51">
        <w:rPr>
          <w:noProof/>
          <w:sz w:val="20"/>
          <w:szCs w:val="20"/>
        </w:rPr>
        <w:t xml:space="preserve">Nekaris, K. A. I. &amp; Rasmussen, D. T. (2003) Diet and feeding behaviour of Mysore Slender Lorises. </w:t>
      </w:r>
      <w:r w:rsidRPr="00CE1D51">
        <w:rPr>
          <w:i/>
          <w:noProof/>
          <w:sz w:val="20"/>
          <w:szCs w:val="20"/>
        </w:rPr>
        <w:t>International Journal of Primatology,</w:t>
      </w:r>
      <w:r w:rsidRPr="00CE1D51">
        <w:rPr>
          <w:noProof/>
          <w:sz w:val="20"/>
          <w:szCs w:val="20"/>
        </w:rPr>
        <w:t xml:space="preserve"> </w:t>
      </w:r>
      <w:r w:rsidRPr="00CE1D51">
        <w:rPr>
          <w:b/>
          <w:noProof/>
          <w:sz w:val="20"/>
          <w:szCs w:val="20"/>
        </w:rPr>
        <w:t>24,</w:t>
      </w:r>
      <w:r w:rsidRPr="00CE1D51">
        <w:rPr>
          <w:noProof/>
          <w:sz w:val="20"/>
          <w:szCs w:val="20"/>
        </w:rPr>
        <w:t xml:space="preserve"> 33-46.</w:t>
      </w:r>
    </w:p>
    <w:p w:rsidR="00442DA4" w:rsidRPr="00CE1D51" w:rsidRDefault="00442DA4" w:rsidP="00CE1D51">
      <w:pPr>
        <w:ind w:left="720" w:hanging="720"/>
        <w:rPr>
          <w:noProof/>
          <w:sz w:val="20"/>
          <w:szCs w:val="20"/>
        </w:rPr>
      </w:pPr>
      <w:r w:rsidRPr="00CE1D51">
        <w:rPr>
          <w:noProof/>
          <w:sz w:val="20"/>
          <w:szCs w:val="20"/>
        </w:rPr>
        <w:t xml:space="preserve">Osman-Hill, W. C. (1953) </w:t>
      </w:r>
      <w:r w:rsidRPr="00CE1D51">
        <w:rPr>
          <w:i/>
          <w:noProof/>
          <w:sz w:val="20"/>
          <w:szCs w:val="20"/>
        </w:rPr>
        <w:t xml:space="preserve">Primates, Comparative Anatomy and Taxonomy, </w:t>
      </w:r>
      <w:r w:rsidRPr="00CE1D51">
        <w:rPr>
          <w:noProof/>
          <w:sz w:val="20"/>
          <w:szCs w:val="20"/>
        </w:rPr>
        <w:t>Edinburgh University Press, Edinburgh.</w:t>
      </w:r>
    </w:p>
    <w:p w:rsidR="00442DA4" w:rsidRPr="00CE1D51" w:rsidRDefault="00442DA4" w:rsidP="00CE1D51">
      <w:pPr>
        <w:ind w:left="720" w:hanging="720"/>
        <w:rPr>
          <w:noProof/>
          <w:sz w:val="20"/>
          <w:szCs w:val="20"/>
        </w:rPr>
      </w:pPr>
      <w:r w:rsidRPr="00CE1D51">
        <w:rPr>
          <w:noProof/>
          <w:sz w:val="20"/>
          <w:szCs w:val="20"/>
        </w:rPr>
        <w:t xml:space="preserve">Patterson, J. (2001) </w:t>
      </w:r>
      <w:r w:rsidRPr="00CE1D51">
        <w:rPr>
          <w:i/>
          <w:noProof/>
          <w:sz w:val="20"/>
          <w:szCs w:val="20"/>
        </w:rPr>
        <w:t xml:space="preserve">Primate behavior an excercise workbook </w:t>
      </w:r>
      <w:r w:rsidRPr="00CE1D51">
        <w:rPr>
          <w:noProof/>
          <w:sz w:val="20"/>
          <w:szCs w:val="20"/>
        </w:rPr>
        <w:t>Waveland Press Inc, Illinois.</w:t>
      </w:r>
    </w:p>
    <w:p w:rsidR="00442DA4" w:rsidRPr="00CE1D51" w:rsidRDefault="00442DA4" w:rsidP="00CE1D51">
      <w:pPr>
        <w:ind w:left="720" w:hanging="720"/>
        <w:rPr>
          <w:noProof/>
          <w:sz w:val="20"/>
          <w:szCs w:val="20"/>
        </w:rPr>
      </w:pPr>
      <w:r w:rsidRPr="00CE1D51">
        <w:rPr>
          <w:noProof/>
          <w:sz w:val="20"/>
          <w:szCs w:val="20"/>
        </w:rPr>
        <w:t xml:space="preserve">Pliosoengeon, M. &amp; Savini, T. (2008) </w:t>
      </w:r>
      <w:r w:rsidRPr="00CE1D51">
        <w:rPr>
          <w:i/>
          <w:noProof/>
          <w:sz w:val="20"/>
          <w:szCs w:val="20"/>
        </w:rPr>
        <w:t xml:space="preserve">Spatial and feeding behavior of the endangered Bengal slow loris, Nycticebus bengalensis in Khao Angrunai Wildlife Sanctuary, Thailand </w:t>
      </w:r>
      <w:r w:rsidRPr="00CE1D51">
        <w:rPr>
          <w:noProof/>
          <w:sz w:val="20"/>
          <w:szCs w:val="20"/>
        </w:rPr>
        <w:t>pp. 8. Unpublished report to the Primate Society of Great Britain.</w:t>
      </w:r>
    </w:p>
    <w:p w:rsidR="00442DA4" w:rsidRPr="00CE1D51" w:rsidRDefault="00442DA4" w:rsidP="00CE1D51">
      <w:pPr>
        <w:ind w:left="720" w:hanging="720"/>
        <w:rPr>
          <w:noProof/>
          <w:sz w:val="20"/>
          <w:szCs w:val="20"/>
        </w:rPr>
      </w:pPr>
      <w:r w:rsidRPr="00CE1D51">
        <w:rPr>
          <w:noProof/>
          <w:sz w:val="20"/>
          <w:szCs w:val="20"/>
        </w:rPr>
        <w:t xml:space="preserve">Radhakrishna, S., Goswami, A. B. &amp; Sinha, A. (2006) Distribution and conservation of </w:t>
      </w:r>
      <w:r w:rsidRPr="00CE1D51">
        <w:rPr>
          <w:i/>
          <w:noProof/>
          <w:sz w:val="20"/>
          <w:szCs w:val="20"/>
        </w:rPr>
        <w:t xml:space="preserve">Nycticebus bengalensis </w:t>
      </w:r>
      <w:r w:rsidRPr="00CE1D51">
        <w:rPr>
          <w:noProof/>
          <w:sz w:val="20"/>
          <w:szCs w:val="20"/>
        </w:rPr>
        <w:t xml:space="preserve">in north eastern India. </w:t>
      </w:r>
      <w:r w:rsidRPr="00CE1D51">
        <w:rPr>
          <w:i/>
          <w:noProof/>
          <w:sz w:val="20"/>
          <w:szCs w:val="20"/>
        </w:rPr>
        <w:t>International Journal of Primatology,</w:t>
      </w:r>
      <w:r w:rsidRPr="00CE1D51">
        <w:rPr>
          <w:noProof/>
          <w:sz w:val="20"/>
          <w:szCs w:val="20"/>
        </w:rPr>
        <w:t xml:space="preserve"> </w:t>
      </w:r>
      <w:r w:rsidRPr="00CE1D51">
        <w:rPr>
          <w:b/>
          <w:noProof/>
          <w:sz w:val="20"/>
          <w:szCs w:val="20"/>
        </w:rPr>
        <w:t>27,</w:t>
      </w:r>
      <w:r w:rsidRPr="00CE1D51">
        <w:rPr>
          <w:noProof/>
          <w:sz w:val="20"/>
          <w:szCs w:val="20"/>
        </w:rPr>
        <w:t xml:space="preserve"> 971-982.</w:t>
      </w:r>
    </w:p>
    <w:p w:rsidR="00442DA4" w:rsidRPr="00CE1D51" w:rsidRDefault="00442DA4" w:rsidP="00CE1D51">
      <w:pPr>
        <w:ind w:left="720" w:hanging="720"/>
        <w:rPr>
          <w:noProof/>
          <w:sz w:val="20"/>
          <w:szCs w:val="20"/>
        </w:rPr>
      </w:pPr>
      <w:r w:rsidRPr="00CE1D51">
        <w:rPr>
          <w:noProof/>
          <w:sz w:val="20"/>
          <w:szCs w:val="20"/>
        </w:rPr>
        <w:t xml:space="preserve">Rasmussen, D. T. (1986) </w:t>
      </w:r>
      <w:r w:rsidRPr="00CE1D51">
        <w:rPr>
          <w:i/>
          <w:noProof/>
          <w:sz w:val="20"/>
          <w:szCs w:val="20"/>
        </w:rPr>
        <w:t>Life history and behaviour of slow lorises and slender lorises</w:t>
      </w:r>
      <w:r w:rsidRPr="00CE1D51">
        <w:rPr>
          <w:noProof/>
          <w:sz w:val="20"/>
          <w:szCs w:val="20"/>
        </w:rPr>
        <w:t>. Duke University.</w:t>
      </w:r>
    </w:p>
    <w:p w:rsidR="00442DA4" w:rsidRPr="00CE1D51" w:rsidRDefault="00442DA4" w:rsidP="00CE1D51">
      <w:pPr>
        <w:ind w:left="720" w:hanging="720"/>
        <w:rPr>
          <w:noProof/>
          <w:sz w:val="20"/>
          <w:szCs w:val="20"/>
        </w:rPr>
      </w:pPr>
      <w:r w:rsidRPr="00CE1D51">
        <w:rPr>
          <w:noProof/>
          <w:sz w:val="20"/>
          <w:szCs w:val="20"/>
        </w:rPr>
        <w:t xml:space="preserve">Ratajszczak, R. (1998) Taxonomy, distribution and status of the lesser slow loris </w:t>
      </w:r>
      <w:r w:rsidRPr="00CE1D51">
        <w:rPr>
          <w:i/>
          <w:noProof/>
          <w:sz w:val="20"/>
          <w:szCs w:val="20"/>
        </w:rPr>
        <w:t>Nycticebus pygmaeus</w:t>
      </w:r>
      <w:r w:rsidRPr="00CE1D51">
        <w:rPr>
          <w:noProof/>
          <w:sz w:val="20"/>
          <w:szCs w:val="20"/>
        </w:rPr>
        <w:t xml:space="preserve"> and their implications for captive management. </w:t>
      </w:r>
      <w:r w:rsidRPr="00CE1D51">
        <w:rPr>
          <w:i/>
          <w:noProof/>
          <w:sz w:val="20"/>
          <w:szCs w:val="20"/>
        </w:rPr>
        <w:t>Folia Primatologica,</w:t>
      </w:r>
      <w:r w:rsidRPr="00CE1D51">
        <w:rPr>
          <w:noProof/>
          <w:sz w:val="20"/>
          <w:szCs w:val="20"/>
        </w:rPr>
        <w:t xml:space="preserve"> </w:t>
      </w:r>
      <w:r w:rsidRPr="00CE1D51">
        <w:rPr>
          <w:b/>
          <w:noProof/>
          <w:sz w:val="20"/>
          <w:szCs w:val="20"/>
        </w:rPr>
        <w:t>69,</w:t>
      </w:r>
      <w:r w:rsidRPr="00CE1D51">
        <w:rPr>
          <w:noProof/>
          <w:sz w:val="20"/>
          <w:szCs w:val="20"/>
        </w:rPr>
        <w:t xml:space="preserve"> 171-174.</w:t>
      </w:r>
    </w:p>
    <w:p w:rsidR="00442DA4" w:rsidRPr="00CE1D51" w:rsidRDefault="00442DA4" w:rsidP="00CE1D51">
      <w:pPr>
        <w:ind w:left="720" w:hanging="720"/>
        <w:rPr>
          <w:noProof/>
          <w:sz w:val="20"/>
          <w:szCs w:val="20"/>
          <w:lang w:val="de-DE"/>
        </w:rPr>
      </w:pPr>
      <w:r w:rsidRPr="00CE1D51">
        <w:rPr>
          <w:noProof/>
          <w:sz w:val="20"/>
          <w:szCs w:val="20"/>
        </w:rPr>
        <w:t xml:space="preserve">Roos, C. (2003) </w:t>
      </w:r>
      <w:r w:rsidRPr="00CE1D51">
        <w:rPr>
          <w:i/>
          <w:noProof/>
          <w:sz w:val="20"/>
          <w:szCs w:val="20"/>
        </w:rPr>
        <w:t>Molecular phylogeny of prosimians, langurs and gibbons</w:t>
      </w:r>
      <w:r w:rsidRPr="00CE1D51">
        <w:rPr>
          <w:noProof/>
          <w:sz w:val="20"/>
          <w:szCs w:val="20"/>
        </w:rPr>
        <w:t xml:space="preserve">. </w:t>
      </w:r>
      <w:r w:rsidRPr="00CE1D51">
        <w:rPr>
          <w:noProof/>
          <w:sz w:val="20"/>
          <w:szCs w:val="20"/>
          <w:lang w:val="de-DE"/>
        </w:rPr>
        <w:t>Landnutzung und Umwelt der Technischen Universität München.</w:t>
      </w:r>
    </w:p>
    <w:p w:rsidR="00442DA4" w:rsidRPr="00CE1D51" w:rsidRDefault="00442DA4" w:rsidP="00CE1D51">
      <w:pPr>
        <w:ind w:left="720" w:hanging="720"/>
        <w:rPr>
          <w:noProof/>
          <w:sz w:val="20"/>
          <w:szCs w:val="20"/>
          <w:lang w:val="de-DE"/>
        </w:rPr>
      </w:pPr>
      <w:r w:rsidRPr="00CE1D51">
        <w:rPr>
          <w:noProof/>
          <w:sz w:val="20"/>
          <w:szCs w:val="20"/>
          <w:lang w:val="de-DE"/>
        </w:rPr>
        <w:t xml:space="preserve">Roos, C. (2004) In </w:t>
      </w:r>
      <w:r w:rsidRPr="00CE1D51">
        <w:rPr>
          <w:i/>
          <w:noProof/>
          <w:sz w:val="20"/>
          <w:szCs w:val="20"/>
          <w:lang w:val="de-DE"/>
        </w:rPr>
        <w:t xml:space="preserve">Conservation of Primates in Vietnam </w:t>
      </w:r>
      <w:r w:rsidRPr="00CE1D51">
        <w:rPr>
          <w:noProof/>
          <w:sz w:val="20"/>
          <w:szCs w:val="20"/>
          <w:lang w:val="de-DE"/>
        </w:rPr>
        <w:t>(eds T. Nadler, U. Streicher &amp; T. L. Ha), Haki Press, Hanoi.</w:t>
      </w:r>
    </w:p>
    <w:p w:rsidR="00442DA4" w:rsidRPr="00CE1D51" w:rsidRDefault="00442DA4" w:rsidP="00CE1D51">
      <w:pPr>
        <w:ind w:left="720" w:hanging="720"/>
        <w:rPr>
          <w:noProof/>
          <w:sz w:val="20"/>
          <w:szCs w:val="20"/>
        </w:rPr>
      </w:pPr>
      <w:r w:rsidRPr="00CE1D51">
        <w:rPr>
          <w:noProof/>
          <w:sz w:val="20"/>
          <w:szCs w:val="20"/>
        </w:rPr>
        <w:t xml:space="preserve">Roos, C. &amp; Reeve, N. (2003) In </w:t>
      </w:r>
      <w:r w:rsidRPr="00CE1D51">
        <w:rPr>
          <w:i/>
          <w:noProof/>
          <w:sz w:val="20"/>
          <w:szCs w:val="20"/>
        </w:rPr>
        <w:t xml:space="preserve">Field and laboratory methods in primatology: a practical guide </w:t>
      </w:r>
      <w:r w:rsidRPr="00CE1D51">
        <w:rPr>
          <w:noProof/>
          <w:sz w:val="20"/>
          <w:szCs w:val="20"/>
        </w:rPr>
        <w:t>(eds J. Setchell &amp; D. Curtis), pp. 90-109. Cambridge University Press, Cambridge.</w:t>
      </w:r>
    </w:p>
    <w:p w:rsidR="00442DA4" w:rsidRPr="00CE1D51" w:rsidRDefault="00442DA4" w:rsidP="00CE1D51">
      <w:pPr>
        <w:ind w:left="720" w:hanging="720"/>
        <w:rPr>
          <w:noProof/>
          <w:sz w:val="20"/>
          <w:szCs w:val="20"/>
        </w:rPr>
      </w:pPr>
      <w:r w:rsidRPr="00CE1D51">
        <w:rPr>
          <w:noProof/>
          <w:sz w:val="20"/>
          <w:szCs w:val="20"/>
        </w:rPr>
        <w:t xml:space="preserve">Singh, M., Lindburg, D. G., Udhayan, A., Kumar, M. A. &amp; Kumara, H. N. (1999) Status survey of slender loris </w:t>
      </w:r>
      <w:r w:rsidRPr="00CE1D51">
        <w:rPr>
          <w:i/>
          <w:noProof/>
          <w:sz w:val="20"/>
          <w:szCs w:val="20"/>
        </w:rPr>
        <w:t>Loris tardigradus lydekkerianus</w:t>
      </w:r>
      <w:r w:rsidRPr="00CE1D51">
        <w:rPr>
          <w:noProof/>
          <w:sz w:val="20"/>
          <w:szCs w:val="20"/>
        </w:rPr>
        <w:t xml:space="preserve"> in Dindigul, Tamil Nadu, India. </w:t>
      </w:r>
      <w:r w:rsidRPr="00CE1D51">
        <w:rPr>
          <w:i/>
          <w:noProof/>
          <w:sz w:val="20"/>
          <w:szCs w:val="20"/>
        </w:rPr>
        <w:t>Oryx,</w:t>
      </w:r>
      <w:r w:rsidRPr="00CE1D51">
        <w:rPr>
          <w:noProof/>
          <w:sz w:val="20"/>
          <w:szCs w:val="20"/>
        </w:rPr>
        <w:t xml:space="preserve"> </w:t>
      </w:r>
      <w:r w:rsidRPr="00CE1D51">
        <w:rPr>
          <w:b/>
          <w:noProof/>
          <w:sz w:val="20"/>
          <w:szCs w:val="20"/>
        </w:rPr>
        <w:t>33,</w:t>
      </w:r>
      <w:r w:rsidRPr="00CE1D51">
        <w:rPr>
          <w:noProof/>
          <w:sz w:val="20"/>
          <w:szCs w:val="20"/>
        </w:rPr>
        <w:t xml:space="preserve"> 31-37.</w:t>
      </w:r>
    </w:p>
    <w:p w:rsidR="00442DA4" w:rsidRPr="00CE1D51" w:rsidRDefault="00442DA4" w:rsidP="00CE1D51">
      <w:pPr>
        <w:ind w:left="720" w:hanging="720"/>
        <w:rPr>
          <w:noProof/>
          <w:sz w:val="20"/>
          <w:szCs w:val="20"/>
        </w:rPr>
      </w:pPr>
      <w:r w:rsidRPr="00CE1D51">
        <w:rPr>
          <w:noProof/>
          <w:sz w:val="20"/>
          <w:szCs w:val="20"/>
        </w:rPr>
        <w:t>Starr, C. R., Nekaris, K. A. I., Streicher, U. &amp; Leung, L. K.-P. (In review-a) Field surveys of the threatened pygmy slow loris (</w:t>
      </w:r>
      <w:r w:rsidRPr="00CE1D51">
        <w:rPr>
          <w:i/>
          <w:noProof/>
          <w:sz w:val="20"/>
          <w:szCs w:val="20"/>
        </w:rPr>
        <w:t>Nycticebus pygmaeus</w:t>
      </w:r>
      <w:r w:rsidRPr="00CE1D51">
        <w:rPr>
          <w:noProof/>
          <w:sz w:val="20"/>
          <w:szCs w:val="20"/>
        </w:rPr>
        <w:t xml:space="preserve">) using local knowledge in Mondulkiri Province, Cambodia. </w:t>
      </w:r>
      <w:r w:rsidRPr="00CE1D51">
        <w:rPr>
          <w:i/>
          <w:noProof/>
          <w:sz w:val="20"/>
          <w:szCs w:val="20"/>
        </w:rPr>
        <w:t>Oryx</w:t>
      </w:r>
      <w:r w:rsidRPr="00CE1D51">
        <w:rPr>
          <w:noProof/>
          <w:sz w:val="20"/>
          <w:szCs w:val="20"/>
        </w:rPr>
        <w:t>.</w:t>
      </w:r>
    </w:p>
    <w:p w:rsidR="00442DA4" w:rsidRPr="00CE1D51" w:rsidRDefault="00442DA4" w:rsidP="00CE1D51">
      <w:pPr>
        <w:ind w:left="720" w:hanging="720"/>
        <w:rPr>
          <w:noProof/>
          <w:sz w:val="20"/>
          <w:szCs w:val="20"/>
          <w:lang w:val="de-DE"/>
        </w:rPr>
      </w:pPr>
      <w:r w:rsidRPr="00CE1D51">
        <w:rPr>
          <w:noProof/>
          <w:sz w:val="20"/>
          <w:szCs w:val="20"/>
        </w:rPr>
        <w:t>Starr, C. R., Nekaris, K. A. I., Streicher, U. &amp; Leung, L. K.-P. (In review-b) Use of slow lorises (</w:t>
      </w:r>
      <w:r w:rsidRPr="00CE1D51">
        <w:rPr>
          <w:i/>
          <w:noProof/>
          <w:sz w:val="20"/>
          <w:szCs w:val="20"/>
        </w:rPr>
        <w:t>Nycticebus bengalensis</w:t>
      </w:r>
      <w:r w:rsidRPr="00CE1D51">
        <w:rPr>
          <w:noProof/>
          <w:sz w:val="20"/>
          <w:szCs w:val="20"/>
        </w:rPr>
        <w:t xml:space="preserve"> and </w:t>
      </w:r>
      <w:r w:rsidRPr="00CE1D51">
        <w:rPr>
          <w:i/>
          <w:noProof/>
          <w:sz w:val="20"/>
          <w:szCs w:val="20"/>
        </w:rPr>
        <w:t>N. pygmaeus</w:t>
      </w:r>
      <w:r w:rsidRPr="00CE1D51">
        <w:rPr>
          <w:noProof/>
          <w:sz w:val="20"/>
          <w:szCs w:val="20"/>
        </w:rPr>
        <w:t xml:space="preserve">) in traditional medicines in Cambodia: implications for conservation. </w:t>
      </w:r>
      <w:r w:rsidRPr="00CE1D51">
        <w:rPr>
          <w:i/>
          <w:noProof/>
          <w:sz w:val="20"/>
          <w:szCs w:val="20"/>
          <w:lang w:val="de-DE"/>
        </w:rPr>
        <w:t>Endangered Species Research</w:t>
      </w:r>
      <w:r w:rsidRPr="00CE1D51">
        <w:rPr>
          <w:noProof/>
          <w:sz w:val="20"/>
          <w:szCs w:val="20"/>
          <w:lang w:val="de-DE"/>
        </w:rPr>
        <w:t>.</w:t>
      </w:r>
    </w:p>
    <w:p w:rsidR="00442DA4" w:rsidRPr="00CE1D51" w:rsidRDefault="00442DA4" w:rsidP="00CE1D51">
      <w:pPr>
        <w:ind w:left="720" w:hanging="720"/>
        <w:rPr>
          <w:noProof/>
          <w:sz w:val="20"/>
          <w:szCs w:val="20"/>
        </w:rPr>
      </w:pPr>
      <w:r w:rsidRPr="00CE1D51">
        <w:rPr>
          <w:noProof/>
          <w:sz w:val="20"/>
          <w:szCs w:val="20"/>
          <w:lang w:val="de-DE"/>
        </w:rPr>
        <w:t xml:space="preserve">Stich, I. &amp; Krüger, K.-O. (2002) Artenschutz in Kambodscha. </w:t>
      </w:r>
      <w:r w:rsidRPr="00CE1D51">
        <w:rPr>
          <w:i/>
          <w:noProof/>
          <w:sz w:val="20"/>
          <w:szCs w:val="20"/>
        </w:rPr>
        <w:t>ZGAP Mitteilungen, 18. Jahrgang,</w:t>
      </w:r>
      <w:r w:rsidRPr="00CE1D51">
        <w:rPr>
          <w:noProof/>
          <w:sz w:val="20"/>
          <w:szCs w:val="20"/>
        </w:rPr>
        <w:t xml:space="preserve"> </w:t>
      </w:r>
      <w:r w:rsidRPr="00CE1D51">
        <w:rPr>
          <w:b/>
          <w:noProof/>
          <w:sz w:val="20"/>
          <w:szCs w:val="20"/>
        </w:rPr>
        <w:t>2,</w:t>
      </w:r>
      <w:r w:rsidRPr="00CE1D51">
        <w:rPr>
          <w:noProof/>
          <w:sz w:val="20"/>
          <w:szCs w:val="20"/>
        </w:rPr>
        <w:t xml:space="preserve"> 7-9.</w:t>
      </w:r>
    </w:p>
    <w:p w:rsidR="00442DA4" w:rsidRPr="00CE1D51" w:rsidRDefault="00442DA4" w:rsidP="00CE1D51">
      <w:pPr>
        <w:ind w:left="720" w:hanging="720"/>
        <w:rPr>
          <w:noProof/>
          <w:sz w:val="20"/>
          <w:szCs w:val="20"/>
        </w:rPr>
      </w:pPr>
      <w:r w:rsidRPr="00CE1D51">
        <w:rPr>
          <w:noProof/>
          <w:sz w:val="20"/>
          <w:szCs w:val="20"/>
        </w:rPr>
        <w:t xml:space="preserve">Streicher, U. (2004a) </w:t>
      </w:r>
      <w:r w:rsidRPr="00CE1D51">
        <w:rPr>
          <w:i/>
          <w:noProof/>
          <w:sz w:val="20"/>
          <w:szCs w:val="20"/>
        </w:rPr>
        <w:t>Aspects of Ecology and Conservation of the Pygmy Loris Nycticebus pygmaeus in Vietnam</w:t>
      </w:r>
      <w:r w:rsidRPr="00CE1D51">
        <w:rPr>
          <w:noProof/>
          <w:sz w:val="20"/>
          <w:szCs w:val="20"/>
        </w:rPr>
        <w:t xml:space="preserve">. PhD thesis, Ludwig-Maximilians Universitaet </w:t>
      </w:r>
    </w:p>
    <w:p w:rsidR="00442DA4" w:rsidRPr="00CE1D51" w:rsidRDefault="00442DA4" w:rsidP="00CE1D51">
      <w:pPr>
        <w:ind w:left="720" w:hanging="720"/>
        <w:rPr>
          <w:noProof/>
          <w:sz w:val="20"/>
          <w:szCs w:val="20"/>
        </w:rPr>
      </w:pPr>
      <w:r w:rsidRPr="00CE1D51">
        <w:rPr>
          <w:noProof/>
          <w:sz w:val="20"/>
          <w:szCs w:val="20"/>
        </w:rPr>
        <w:t xml:space="preserve">Streicher, U. (2004b) In </w:t>
      </w:r>
      <w:r w:rsidRPr="00CE1D51">
        <w:rPr>
          <w:i/>
          <w:noProof/>
          <w:sz w:val="20"/>
          <w:szCs w:val="20"/>
        </w:rPr>
        <w:t xml:space="preserve">Conservation of Primates in Vietnam </w:t>
      </w:r>
      <w:r w:rsidRPr="00CE1D51">
        <w:rPr>
          <w:noProof/>
          <w:sz w:val="20"/>
          <w:szCs w:val="20"/>
        </w:rPr>
        <w:t>(eds T. Nadler, U. Streicher &amp; H. Thang Long), Haki Publishing, Hanoi, Vietnam.</w:t>
      </w:r>
    </w:p>
    <w:p w:rsidR="00442DA4" w:rsidRPr="00CE1D51" w:rsidRDefault="00442DA4" w:rsidP="00CE1D51">
      <w:pPr>
        <w:ind w:left="720" w:hanging="720"/>
        <w:rPr>
          <w:noProof/>
          <w:sz w:val="20"/>
          <w:szCs w:val="20"/>
        </w:rPr>
      </w:pPr>
      <w:r w:rsidRPr="00CE1D51">
        <w:rPr>
          <w:noProof/>
          <w:sz w:val="20"/>
          <w:szCs w:val="20"/>
        </w:rPr>
        <w:t xml:space="preserve">Sutherland, W. J. (2002) In </w:t>
      </w:r>
      <w:r w:rsidRPr="00CE1D51">
        <w:rPr>
          <w:i/>
          <w:noProof/>
          <w:sz w:val="20"/>
          <w:szCs w:val="20"/>
        </w:rPr>
        <w:t xml:space="preserve">Ecological Census Techniques </w:t>
      </w:r>
      <w:r w:rsidRPr="00CE1D51">
        <w:rPr>
          <w:noProof/>
          <w:sz w:val="20"/>
          <w:szCs w:val="20"/>
        </w:rPr>
        <w:t>(ed W. J. Sutherland), pp. 260-278. Cambridge University Press, Cambridge.</w:t>
      </w:r>
    </w:p>
    <w:p w:rsidR="00442DA4" w:rsidRPr="00CE1D51" w:rsidRDefault="00442DA4" w:rsidP="00CE1D51">
      <w:pPr>
        <w:ind w:left="720" w:hanging="720"/>
        <w:rPr>
          <w:noProof/>
          <w:sz w:val="20"/>
          <w:szCs w:val="20"/>
        </w:rPr>
      </w:pPr>
      <w:r w:rsidRPr="00CE1D51">
        <w:rPr>
          <w:noProof/>
          <w:sz w:val="20"/>
          <w:szCs w:val="20"/>
        </w:rPr>
        <w:t xml:space="preserve">Swapna, N. (2008) </w:t>
      </w:r>
      <w:r w:rsidRPr="00CE1D51">
        <w:rPr>
          <w:i/>
          <w:noProof/>
          <w:sz w:val="20"/>
          <w:szCs w:val="20"/>
        </w:rPr>
        <w:t>Assessing the feeding ecology of the Bengal slow loris (Nycticebus bengalensis) in Trishna Wildlife Sanctuary, Tripura</w:t>
      </w:r>
      <w:r w:rsidRPr="00CE1D51">
        <w:rPr>
          <w:noProof/>
          <w:sz w:val="20"/>
          <w:szCs w:val="20"/>
        </w:rPr>
        <w:t>. Masters Thesis, Manipal University.</w:t>
      </w:r>
    </w:p>
    <w:p w:rsidR="00442DA4" w:rsidRPr="00CE1D51" w:rsidRDefault="00442DA4" w:rsidP="00CE1D51">
      <w:pPr>
        <w:ind w:left="720" w:hanging="720"/>
        <w:rPr>
          <w:noProof/>
          <w:sz w:val="20"/>
          <w:szCs w:val="20"/>
        </w:rPr>
      </w:pPr>
      <w:r w:rsidRPr="00CE1D51">
        <w:rPr>
          <w:noProof/>
          <w:sz w:val="20"/>
          <w:szCs w:val="20"/>
        </w:rPr>
        <w:t xml:space="preserve">Vu, N. T. (2002) In </w:t>
      </w:r>
      <w:r w:rsidRPr="00CE1D51">
        <w:rPr>
          <w:i/>
          <w:noProof/>
          <w:sz w:val="20"/>
          <w:szCs w:val="20"/>
        </w:rPr>
        <w:t xml:space="preserve">XIXth Congress of the International Primatological Society </w:t>
      </w:r>
      <w:r w:rsidRPr="00CE1D51">
        <w:rPr>
          <w:noProof/>
          <w:sz w:val="20"/>
          <w:szCs w:val="20"/>
        </w:rPr>
        <w:t>Mammalogical Society of China, Beijing, Beijing, China.</w:t>
      </w:r>
    </w:p>
    <w:p w:rsidR="00442DA4" w:rsidRPr="00CE1D51" w:rsidRDefault="00442DA4" w:rsidP="00CE1D51">
      <w:pPr>
        <w:ind w:left="720" w:hanging="720"/>
        <w:rPr>
          <w:noProof/>
          <w:sz w:val="20"/>
          <w:szCs w:val="20"/>
        </w:rPr>
      </w:pPr>
      <w:r w:rsidRPr="00CE1D51">
        <w:rPr>
          <w:noProof/>
          <w:sz w:val="20"/>
          <w:szCs w:val="20"/>
        </w:rPr>
        <w:t xml:space="preserve">White, L. &amp; Edwards, A. (2000) In </w:t>
      </w:r>
      <w:r w:rsidRPr="00CE1D51">
        <w:rPr>
          <w:i/>
          <w:noProof/>
          <w:sz w:val="20"/>
          <w:szCs w:val="20"/>
        </w:rPr>
        <w:t xml:space="preserve">Conservation Research in the African Rain Forests: a Technical Handbook </w:t>
      </w:r>
      <w:r w:rsidRPr="00CE1D51">
        <w:rPr>
          <w:noProof/>
          <w:sz w:val="20"/>
          <w:szCs w:val="20"/>
        </w:rPr>
        <w:t>(eds L. White &amp; A. Edwards), pp. 91-201. Wildlife Conservation Society, New York.</w:t>
      </w:r>
    </w:p>
    <w:p w:rsidR="00442DA4" w:rsidRPr="00CE1D51" w:rsidRDefault="00442DA4" w:rsidP="00CE1D51">
      <w:pPr>
        <w:ind w:left="720" w:hanging="720"/>
        <w:rPr>
          <w:noProof/>
          <w:sz w:val="20"/>
          <w:szCs w:val="20"/>
        </w:rPr>
      </w:pPr>
      <w:r w:rsidRPr="00CE1D51">
        <w:rPr>
          <w:noProof/>
          <w:sz w:val="20"/>
          <w:szCs w:val="20"/>
        </w:rPr>
        <w:t>Wiens, F. &amp; Zitzmann, A. (1999) Predation on a wild slow loris (</w:t>
      </w:r>
      <w:r w:rsidRPr="00CE1D51">
        <w:rPr>
          <w:i/>
          <w:noProof/>
          <w:sz w:val="20"/>
          <w:szCs w:val="20"/>
        </w:rPr>
        <w:t>Nycticebus coucang</w:t>
      </w:r>
      <w:r w:rsidRPr="00CE1D51">
        <w:rPr>
          <w:noProof/>
          <w:sz w:val="20"/>
          <w:szCs w:val="20"/>
        </w:rPr>
        <w:t>) by a reticulated python (</w:t>
      </w:r>
      <w:r w:rsidRPr="00CE1D51">
        <w:rPr>
          <w:i/>
          <w:noProof/>
          <w:sz w:val="20"/>
          <w:szCs w:val="20"/>
        </w:rPr>
        <w:t>Python reticulatus</w:t>
      </w:r>
      <w:r w:rsidRPr="00CE1D51">
        <w:rPr>
          <w:noProof/>
          <w:sz w:val="20"/>
          <w:szCs w:val="20"/>
        </w:rPr>
        <w:t xml:space="preserve">). </w:t>
      </w:r>
      <w:r w:rsidRPr="00CE1D51">
        <w:rPr>
          <w:i/>
          <w:noProof/>
          <w:sz w:val="20"/>
          <w:szCs w:val="20"/>
        </w:rPr>
        <w:t>Folia Primatologica,</w:t>
      </w:r>
      <w:r w:rsidRPr="00CE1D51">
        <w:rPr>
          <w:noProof/>
          <w:sz w:val="20"/>
          <w:szCs w:val="20"/>
        </w:rPr>
        <w:t xml:space="preserve"> </w:t>
      </w:r>
      <w:r w:rsidRPr="00CE1D51">
        <w:rPr>
          <w:b/>
          <w:noProof/>
          <w:sz w:val="20"/>
          <w:szCs w:val="20"/>
        </w:rPr>
        <w:t>70,</w:t>
      </w:r>
      <w:r w:rsidRPr="00CE1D51">
        <w:rPr>
          <w:noProof/>
          <w:sz w:val="20"/>
          <w:szCs w:val="20"/>
        </w:rPr>
        <w:t xml:space="preserve"> 362-364.</w:t>
      </w:r>
    </w:p>
    <w:p w:rsidR="00442DA4" w:rsidRPr="00CE1D51" w:rsidRDefault="00442DA4" w:rsidP="00CE1D51">
      <w:pPr>
        <w:ind w:left="720" w:hanging="720"/>
        <w:rPr>
          <w:noProof/>
          <w:sz w:val="20"/>
          <w:szCs w:val="20"/>
        </w:rPr>
      </w:pPr>
      <w:r w:rsidRPr="00CE1D51">
        <w:rPr>
          <w:noProof/>
          <w:sz w:val="20"/>
          <w:szCs w:val="20"/>
        </w:rPr>
        <w:t xml:space="preserve">Wiens, F., Zitzmann, A. &amp; Hussein, N. A. (2006) Fast food for slow lorises: is low metabolism related to secondary compounds in high-energy plant diet? </w:t>
      </w:r>
      <w:r w:rsidRPr="00CE1D51">
        <w:rPr>
          <w:i/>
          <w:noProof/>
          <w:sz w:val="20"/>
          <w:szCs w:val="20"/>
        </w:rPr>
        <w:t>Journal of Mammalogy,</w:t>
      </w:r>
      <w:r w:rsidRPr="00CE1D51">
        <w:rPr>
          <w:noProof/>
          <w:sz w:val="20"/>
          <w:szCs w:val="20"/>
        </w:rPr>
        <w:t xml:space="preserve"> </w:t>
      </w:r>
      <w:r w:rsidRPr="00CE1D51">
        <w:rPr>
          <w:b/>
          <w:noProof/>
          <w:sz w:val="20"/>
          <w:szCs w:val="20"/>
        </w:rPr>
        <w:t>87,</w:t>
      </w:r>
      <w:r w:rsidRPr="00CE1D51">
        <w:rPr>
          <w:noProof/>
          <w:sz w:val="20"/>
          <w:szCs w:val="20"/>
        </w:rPr>
        <w:t xml:space="preserve"> 790-798.</w:t>
      </w:r>
    </w:p>
    <w:p w:rsidR="00442DA4" w:rsidRPr="00CE1D51" w:rsidRDefault="00442DA4" w:rsidP="00CE1D51">
      <w:pPr>
        <w:ind w:left="720" w:hanging="720"/>
        <w:rPr>
          <w:noProof/>
          <w:sz w:val="20"/>
          <w:szCs w:val="20"/>
        </w:rPr>
      </w:pPr>
    </w:p>
    <w:p w:rsidR="00442DA4" w:rsidRDefault="00442DA4" w:rsidP="00CE1D51">
      <w:pPr>
        <w:ind w:left="720" w:hanging="720"/>
      </w:pPr>
      <w:r w:rsidRPr="00CE1D51">
        <w:rPr>
          <w:sz w:val="20"/>
          <w:szCs w:val="20"/>
        </w:rPr>
        <w:fldChar w:fldCharType="end"/>
      </w:r>
    </w:p>
    <w:p w:rsidR="00442DA4" w:rsidRDefault="00442DA4" w:rsidP="00CE1D51"/>
    <w:p w:rsidR="00442DA4" w:rsidRDefault="00442DA4" w:rsidP="00CE1D51"/>
    <w:p w:rsidR="00442DA4" w:rsidRDefault="00442DA4" w:rsidP="00CE1D51">
      <w:pPr>
        <w:rPr>
          <w:szCs w:val="20"/>
        </w:rPr>
      </w:pPr>
    </w:p>
    <w:p w:rsidR="00442DA4" w:rsidRDefault="00442DA4" w:rsidP="00CE1D51"/>
    <w:sectPr w:rsidR="00442DA4" w:rsidSect="00CE1C02">
      <w:type w:val="continuous"/>
      <w:pgSz w:w="11906" w:h="16838" w:code="9"/>
      <w:pgMar w:top="1440" w:right="1797" w:bottom="1440" w:left="1797" w:header="709" w:footer="709" w:gutter="0"/>
      <w:lnNumType w:countBy="1" w:restart="continuou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2DA4" w:rsidRDefault="00442DA4" w:rsidP="00CE1C02">
      <w:r>
        <w:separator/>
      </w:r>
    </w:p>
  </w:endnote>
  <w:endnote w:type="continuationSeparator" w:id="0">
    <w:p w:rsidR="00442DA4" w:rsidRDefault="00442DA4" w:rsidP="00CE1C0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ordia New">
    <w:panose1 w:val="020B0304020202020204"/>
    <w:charset w:val="00"/>
    <w:family w:val="swiss"/>
    <w:pitch w:val="variable"/>
    <w:sig w:usb0="01000003" w:usb1="00000000" w:usb2="00000000" w:usb3="00000000" w:csb0="00010001" w:csb1="00000000"/>
  </w:font>
  <w:font w:name="Times-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DA4" w:rsidRDefault="00442DA4">
    <w:pPr>
      <w:pStyle w:val="Footer"/>
      <w:framePr w:wrap="around" w:vAnchor="text" w:hAnchor="margin" w:xAlign="center" w:y="1"/>
      <w:rPr>
        <w:rStyle w:val="PageNumber"/>
        <w:rFonts w:ascii="Calibri" w:hAnsi="Calibri"/>
        <w:sz w:val="22"/>
        <w:szCs w:val="22"/>
        <w:lang w:val="en-US" w:eastAsia="en-US"/>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rsidR="00442DA4" w:rsidRDefault="00442DA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DA4" w:rsidRDefault="00442DA4">
    <w:pPr>
      <w:pStyle w:val="Footer"/>
      <w:framePr w:wrap="around" w:vAnchor="text" w:hAnchor="margin" w:xAlign="center" w:y="1"/>
      <w:rPr>
        <w:rStyle w:val="PageNumber"/>
        <w:rFonts w:ascii="Calibri" w:hAnsi="Calibri"/>
        <w:sz w:val="22"/>
        <w:szCs w:val="22"/>
        <w:lang w:val="en-US" w:eastAsia="en-US"/>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442DA4" w:rsidRDefault="00442DA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2DA4" w:rsidRDefault="00442DA4" w:rsidP="00CE1C02">
      <w:r>
        <w:separator/>
      </w:r>
    </w:p>
  </w:footnote>
  <w:footnote w:type="continuationSeparator" w:id="0">
    <w:p w:rsidR="00442DA4" w:rsidRDefault="00442DA4" w:rsidP="00CE1C0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D30ECA"/>
    <w:multiLevelType w:val="hybridMultilevel"/>
    <w:tmpl w:val="CEC4C82A"/>
    <w:lvl w:ilvl="0" w:tplc="0C090001">
      <w:start w:val="37"/>
      <w:numFmt w:val="bullet"/>
      <w:lvlText w:val=""/>
      <w:lvlJc w:val="left"/>
      <w:pPr>
        <w:tabs>
          <w:tab w:val="num" w:pos="720"/>
        </w:tabs>
        <w:ind w:left="720" w:hanging="360"/>
      </w:pPr>
      <w:rPr>
        <w:rFonts w:ascii="Symbol" w:eastAsia="Times New Roman"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01A32"/>
    <w:rsid w:val="000F54D8"/>
    <w:rsid w:val="001507CC"/>
    <w:rsid w:val="00187E2E"/>
    <w:rsid w:val="00243F02"/>
    <w:rsid w:val="003A3B16"/>
    <w:rsid w:val="00442DA4"/>
    <w:rsid w:val="00452196"/>
    <w:rsid w:val="004C00ED"/>
    <w:rsid w:val="00601A32"/>
    <w:rsid w:val="00637FC5"/>
    <w:rsid w:val="006E67CA"/>
    <w:rsid w:val="00760CFB"/>
    <w:rsid w:val="007A0FC6"/>
    <w:rsid w:val="00845C8B"/>
    <w:rsid w:val="009171E0"/>
    <w:rsid w:val="009C39B1"/>
    <w:rsid w:val="00A0240E"/>
    <w:rsid w:val="00A15D5A"/>
    <w:rsid w:val="00A65806"/>
    <w:rsid w:val="00B42D6D"/>
    <w:rsid w:val="00B527F9"/>
    <w:rsid w:val="00B5342B"/>
    <w:rsid w:val="00C21D8A"/>
    <w:rsid w:val="00C43B1A"/>
    <w:rsid w:val="00C55D02"/>
    <w:rsid w:val="00C727AD"/>
    <w:rsid w:val="00C800F7"/>
    <w:rsid w:val="00C97A84"/>
    <w:rsid w:val="00CE1C02"/>
    <w:rsid w:val="00CE1D51"/>
    <w:rsid w:val="00DC2C8B"/>
    <w:rsid w:val="00EC4F70"/>
    <w:rsid w:val="00EC7AF9"/>
    <w:rsid w:val="00EF6B05"/>
    <w:rsid w:val="00FA2994"/>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semiHidden="0" w:uiPriority="0" w:unhideWhenUsed="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A32"/>
    <w:rPr>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99"/>
    <w:qFormat/>
    <w:rsid w:val="00601A32"/>
    <w:rPr>
      <w:rFonts w:ascii="Times New Roman" w:hAnsi="Times New Roman"/>
      <w:b/>
      <w:bCs/>
      <w:sz w:val="20"/>
      <w:szCs w:val="20"/>
      <w:lang w:val="en-AU" w:eastAsia="en-AU"/>
    </w:rPr>
  </w:style>
  <w:style w:type="character" w:styleId="PageNumber">
    <w:name w:val="page number"/>
    <w:basedOn w:val="DefaultParagraphFont"/>
    <w:uiPriority w:val="99"/>
    <w:semiHidden/>
    <w:rsid w:val="00601A32"/>
    <w:rPr>
      <w:rFonts w:cs="Times New Roman"/>
    </w:rPr>
  </w:style>
  <w:style w:type="paragraph" w:styleId="Footer">
    <w:name w:val="footer"/>
    <w:basedOn w:val="Normal"/>
    <w:link w:val="FooterChar"/>
    <w:uiPriority w:val="99"/>
    <w:semiHidden/>
    <w:rsid w:val="00601A32"/>
    <w:pPr>
      <w:tabs>
        <w:tab w:val="center" w:pos="4153"/>
        <w:tab w:val="right" w:pos="8306"/>
      </w:tabs>
    </w:pPr>
    <w:rPr>
      <w:rFonts w:ascii="Times New Roman" w:hAnsi="Times New Roman"/>
      <w:sz w:val="24"/>
      <w:szCs w:val="24"/>
      <w:lang w:val="en-AU" w:eastAsia="en-AU"/>
    </w:rPr>
  </w:style>
  <w:style w:type="character" w:customStyle="1" w:styleId="FooterChar">
    <w:name w:val="Footer Char"/>
    <w:basedOn w:val="DefaultParagraphFont"/>
    <w:link w:val="Footer"/>
    <w:uiPriority w:val="99"/>
    <w:semiHidden/>
    <w:locked/>
    <w:rsid w:val="00601A32"/>
    <w:rPr>
      <w:rFonts w:ascii="Times New Roman" w:hAnsi="Times New Roman" w:cs="Times New Roman"/>
      <w:sz w:val="24"/>
      <w:szCs w:val="24"/>
      <w:lang w:eastAsia="en-AU"/>
    </w:rPr>
  </w:style>
  <w:style w:type="character" w:styleId="LineNumber">
    <w:name w:val="line number"/>
    <w:basedOn w:val="DefaultParagraphFont"/>
    <w:uiPriority w:val="99"/>
    <w:semiHidden/>
    <w:rsid w:val="00601A32"/>
    <w:rPr>
      <w:rFonts w:cs="Times New Roman"/>
    </w:rPr>
  </w:style>
  <w:style w:type="paragraph" w:styleId="BalloonText">
    <w:name w:val="Balloon Text"/>
    <w:basedOn w:val="Normal"/>
    <w:link w:val="BalloonTextChar"/>
    <w:uiPriority w:val="99"/>
    <w:semiHidden/>
    <w:rsid w:val="00601A3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01A32"/>
    <w:rPr>
      <w:rFonts w:ascii="Tahoma" w:hAnsi="Tahoma" w:cs="Tahoma"/>
      <w:sz w:val="16"/>
      <w:szCs w:val="16"/>
      <w:lang w:val="en-US"/>
    </w:rPr>
  </w:style>
  <w:style w:type="character" w:styleId="Hyperlink">
    <w:name w:val="Hyperlink"/>
    <w:basedOn w:val="DefaultParagraphFont"/>
    <w:uiPriority w:val="99"/>
    <w:semiHidden/>
    <w:rsid w:val="00C43B1A"/>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c.starr@uq.edu.au"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12</TotalTime>
  <Pages>12</Pages>
  <Words>11146</Words>
  <Characters>-32766</Characters>
  <Application>Microsoft Office Outlook</Application>
  <DocSecurity>0</DocSecurity>
  <Lines>0</Lines>
  <Paragraphs>0</Paragraphs>
  <ScaleCrop>false</ScaleCrop>
  <Company>The University of Queensland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Surveys and preliminary field observations of the northern slow loris (Nycticebus bengalensis) in Cambodia </dc:title>
  <dc:subject/>
  <dc:creator>uqcstarr</dc:creator>
  <cp:keywords/>
  <dc:description/>
  <cp:lastModifiedBy>p0029554</cp:lastModifiedBy>
  <cp:revision>3</cp:revision>
  <cp:lastPrinted>2011-01-20T11:21:00Z</cp:lastPrinted>
  <dcterms:created xsi:type="dcterms:W3CDTF">2011-01-20T11:20:00Z</dcterms:created>
  <dcterms:modified xsi:type="dcterms:W3CDTF">2011-01-20T11:22:00Z</dcterms:modified>
</cp:coreProperties>
</file>